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-417194</wp:posOffset>
            </wp:positionH>
            <wp:positionV relativeFrom="paragraph">
              <wp:posOffset>360045</wp:posOffset>
            </wp:positionV>
            <wp:extent cx="6807588" cy="132588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07588" cy="1325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i w:val="1"/>
          <w:sz w:val="40"/>
          <w:szCs w:val="40"/>
        </w:rPr>
      </w:pPr>
      <w:r w:rsidDel="00000000" w:rsidR="00000000" w:rsidRPr="00000000">
        <w:rPr>
          <w:i w:val="1"/>
          <w:sz w:val="40"/>
          <w:szCs w:val="40"/>
          <w:rtl w:val="0"/>
        </w:rPr>
        <w:t xml:space="preserve">Второ домашно по Управление на знания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40"/>
          <w:szCs w:val="40"/>
        </w:rPr>
      </w:pPr>
      <w:r w:rsidDel="00000000" w:rsidR="00000000" w:rsidRPr="00000000">
        <w:rPr>
          <w:i w:val="1"/>
          <w:sz w:val="40"/>
          <w:szCs w:val="40"/>
          <w:rtl w:val="0"/>
        </w:rPr>
        <w:t xml:space="preserve">Есе на тема:</w:t>
      </w:r>
    </w:p>
    <w:p w:rsidR="00000000" w:rsidDel="00000000" w:rsidP="00000000" w:rsidRDefault="00000000" w:rsidRPr="00000000" w14:paraId="00000008">
      <w:pPr>
        <w:jc w:val="center"/>
        <w:rPr>
          <w:i w:val="1"/>
          <w:sz w:val="40"/>
          <w:szCs w:val="40"/>
        </w:rPr>
      </w:pPr>
      <w:r w:rsidDel="00000000" w:rsidR="00000000" w:rsidRPr="00000000">
        <w:rPr>
          <w:i w:val="1"/>
          <w:sz w:val="40"/>
          <w:szCs w:val="40"/>
          <w:rtl w:val="0"/>
        </w:rPr>
        <w:t xml:space="preserve">Българската наука - трябва ли да се инвестира в наука в България и какви са ползите за компаниите от сътрудничеството с научни институции?</w:t>
      </w:r>
    </w:p>
    <w:p w:rsidR="00000000" w:rsidDel="00000000" w:rsidP="00000000" w:rsidRDefault="00000000" w:rsidRPr="00000000" w14:paraId="00000009">
      <w:pPr>
        <w:jc w:val="center"/>
        <w:rPr>
          <w:i w:val="1"/>
          <w:sz w:val="36"/>
          <w:szCs w:val="36"/>
          <w:u w:val="single"/>
        </w:rPr>
      </w:pPr>
      <w:r w:rsidDel="00000000" w:rsidR="00000000" w:rsidRPr="00000000">
        <w:rPr>
          <w:i w:val="1"/>
          <w:sz w:val="36"/>
          <w:szCs w:val="36"/>
          <w:u w:val="single"/>
          <w:rtl w:val="0"/>
        </w:rPr>
        <w:t xml:space="preserve">Изготвил</w:t>
      </w:r>
      <w:r w:rsidDel="00000000" w:rsidR="00000000" w:rsidRPr="00000000">
        <w:rPr>
          <w:i w:val="1"/>
          <w:sz w:val="36"/>
          <w:szCs w:val="36"/>
          <w:u w:val="single"/>
          <w:rtl w:val="0"/>
        </w:rPr>
        <w:t xml:space="preserve">: Ния </w:t>
      </w:r>
      <w:r w:rsidDel="00000000" w:rsidR="00000000" w:rsidRPr="00000000">
        <w:rPr>
          <w:i w:val="1"/>
          <w:sz w:val="36"/>
          <w:szCs w:val="36"/>
          <w:u w:val="single"/>
          <w:rtl w:val="0"/>
        </w:rPr>
        <w:t xml:space="preserve">Абрашева</w:t>
      </w:r>
      <w:r w:rsidDel="00000000" w:rsidR="00000000" w:rsidRPr="00000000">
        <w:rPr>
          <w:i w:val="1"/>
          <w:sz w:val="36"/>
          <w:szCs w:val="36"/>
          <w:u w:val="single"/>
          <w:rtl w:val="0"/>
        </w:rPr>
        <w:t xml:space="preserve">, ф.н.:72033, курс: 3,</w:t>
      </w:r>
    </w:p>
    <w:p w:rsidR="00000000" w:rsidDel="00000000" w:rsidP="00000000" w:rsidRDefault="00000000" w:rsidRPr="00000000" w14:paraId="0000000A">
      <w:pPr>
        <w:jc w:val="center"/>
        <w:rPr>
          <w:i w:val="1"/>
          <w:sz w:val="36"/>
          <w:szCs w:val="36"/>
          <w:u w:val="single"/>
        </w:rPr>
      </w:pPr>
      <w:r w:rsidDel="00000000" w:rsidR="00000000" w:rsidRPr="00000000">
        <w:rPr>
          <w:i w:val="1"/>
          <w:sz w:val="36"/>
          <w:szCs w:val="36"/>
          <w:u w:val="single"/>
          <w:rtl w:val="0"/>
        </w:rPr>
        <w:t xml:space="preserve"> сп.: Информационни системи</w:t>
      </w:r>
    </w:p>
    <w:p w:rsidR="00000000" w:rsidDel="00000000" w:rsidP="00000000" w:rsidRDefault="00000000" w:rsidRPr="00000000" w14:paraId="0000000B">
      <w:pPr>
        <w:jc w:val="center"/>
        <w:rPr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Българската наука е една от ключовите области, с която нашата страна трябва да се гордее. През годините нашите учени са станали известни с най-различни изобретения и открития, които са станали ключови за световното развитие: от първия компютър на Джон Атанасов до лекарствения продукт </w:t>
      </w:r>
      <w:r w:rsidDel="00000000" w:rsidR="00000000" w:rsidRPr="00000000">
        <w:rPr>
          <w:i w:val="1"/>
          <w:sz w:val="26"/>
          <w:szCs w:val="26"/>
          <w:rtl w:val="0"/>
        </w:rPr>
        <w:t xml:space="preserve">Нивалин</w:t>
      </w:r>
      <w:r w:rsidDel="00000000" w:rsidR="00000000" w:rsidRPr="00000000">
        <w:rPr>
          <w:sz w:val="26"/>
          <w:szCs w:val="26"/>
          <w:rtl w:val="0"/>
        </w:rPr>
        <w:t xml:space="preserve"> на фармаколога Димитър Пасков през 1959г. В днешно време обаче науката в България остава на заден план, което, с течение на времето, е довело до дълбока криза в този сектор. </w:t>
      </w:r>
    </w:p>
    <w:p w:rsidR="00000000" w:rsidDel="00000000" w:rsidP="00000000" w:rsidRDefault="00000000" w:rsidRPr="00000000" w14:paraId="0000001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Един от главните фактори за неглижирането на българската наука е лошата държавна политика. В последните години все по-малко средства се отделят за нови проучвания и заплатите на българските учени са изключително ниски в сравнение с тези на техните чуждестранни колеги, което още повече ги </w:t>
      </w:r>
      <w:r w:rsidDel="00000000" w:rsidR="00000000" w:rsidRPr="00000000">
        <w:rPr>
          <w:sz w:val="26"/>
          <w:szCs w:val="26"/>
          <w:rtl w:val="0"/>
        </w:rPr>
        <w:t xml:space="preserve">демотивира</w:t>
      </w:r>
      <w:r w:rsidDel="00000000" w:rsidR="00000000" w:rsidRPr="00000000">
        <w:rPr>
          <w:sz w:val="26"/>
          <w:szCs w:val="26"/>
          <w:rtl w:val="0"/>
        </w:rPr>
        <w:t xml:space="preserve">. Училищната система също не насърчава учениците да се занимават с наука, което поражда у младите хора мисълта, че науката е много трудна и неблагодарна професия. Друго, което ми е направило съществено впечатление, е липсата на популярност в обществото. Медиите много рядко отразяват новите ни постижения в науката и се фокусират повече върху политическите теми.</w:t>
      </w:r>
    </w:p>
    <w:p w:rsidR="00000000" w:rsidDel="00000000" w:rsidP="00000000" w:rsidRDefault="00000000" w:rsidRPr="00000000" w14:paraId="0000001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Необходими са решителни мерки за справяне с кризата като се стимулират младите научни работници. Освен увеличение на заплащането, други важни промени са награждаването на специалистите с високи постижения в научната дейност, социални помощи за всички жени в науката, които са станали майки и намаляването на преподавателските задължения за сметка на изследователската дейност на учените, които предпочитат да се </w:t>
      </w:r>
      <w:r w:rsidDel="00000000" w:rsidR="00000000" w:rsidRPr="00000000">
        <w:rPr>
          <w:sz w:val="26"/>
          <w:szCs w:val="26"/>
          <w:rtl w:val="0"/>
        </w:rPr>
        <w:t xml:space="preserve">занимават</w:t>
      </w:r>
      <w:r w:rsidDel="00000000" w:rsidR="00000000" w:rsidRPr="00000000">
        <w:rPr>
          <w:sz w:val="26"/>
          <w:szCs w:val="26"/>
          <w:rtl w:val="0"/>
        </w:rPr>
        <w:t xml:space="preserve"> повече с това. Тези реформи биха стимулирали повече млади хора да започнат работа в сферата на науката.</w:t>
      </w:r>
    </w:p>
    <w:p w:rsidR="00000000" w:rsidDel="00000000" w:rsidP="00000000" w:rsidRDefault="00000000" w:rsidRPr="00000000" w14:paraId="0000001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Друго възможно решение на този проблем би било, ако частният бизнес се включи активно със спонсориране на нови научни проекти. Сътрудничеството между бизнеса и науката би било от полза и за двата сектора. От една страна компаниите биха могли да се сдобият с експертно знание и технологии, които да им помогнат да подобрят продуктите, услугите си, производствените процеси и пазарните им възможности. От друга страна, спонсорирането би подпомогнало с финансирането на научни проекти, обновяването на апаратурата и инвентара в лабораториите и наемането на нови научни работници, които биха могли да минат допълнително специализирано обучение. </w:t>
      </w:r>
    </w:p>
    <w:p w:rsidR="00000000" w:rsidDel="00000000" w:rsidP="00000000" w:rsidRDefault="00000000" w:rsidRPr="00000000" w14:paraId="0000001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Ако науката в България се развие, тя би станала разпознаваема и в чужбина, което ще донесе нови международни признания както за нашите изследователи, така и за нашата страна. Възможно е и привличането на чуждестранни инвестиции в сферата на индустрията и науката.</w:t>
      </w:r>
    </w:p>
    <w:p w:rsidR="00000000" w:rsidDel="00000000" w:rsidP="00000000" w:rsidRDefault="00000000" w:rsidRPr="00000000" w14:paraId="00000015">
      <w:pPr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sz w:val="26"/>
          <w:szCs w:val="26"/>
          <w:rtl w:val="0"/>
        </w:rPr>
        <w:t xml:space="preserve">В заключение, един от най-съществените фактори, които определят икономическото развитие на една държава, е нейната наука. Научните изследвания и разработките са ключови за създаването на нови продукти, услуги и производствени процеси, които могат да увеличат конкурентоспособността на компаниите. Инвестирането в науката е съществено за благоденствието на България.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A520F"/>
    <w:rPr>
      <w:noProof w:val="1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LVyV3/NcFH4SAo/lNXrpzZI+1w==">AMUW2mXbHwiJXjRvbM1ctkBXeMPdSb1yXpgxymRlWOm1ayj8OB2g/9zaOuR1YZSMD32WENBT8Nxi0+SeOMPUDXE0wAI4AEk7Db3ba7neb90eYwQ1boo3605C4v5w0dSeVMfb1EsuPii2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2023-04-10T17:13:00Z</dcterms:created>
  <dc:creator>Niya Abrasheva</dc:creator>
</cp:coreProperties>
</file>