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1E2" w:rsidRPr="000E4459" w:rsidRDefault="00B161E2" w:rsidP="00104899">
      <w:pPr>
        <w:spacing w:line="276" w:lineRule="auto"/>
        <w:jc w:val="center"/>
        <w:rPr>
          <w:rFonts w:ascii="Cambria" w:hAnsi="Cambria"/>
        </w:rPr>
      </w:pPr>
      <w:r w:rsidRPr="0079151A">
        <w:rPr>
          <w:rFonts w:ascii="Cambria" w:hAnsi="Cambria"/>
          <w:b/>
          <w:caps/>
          <w:spacing w:val="72"/>
          <w:sz w:val="32"/>
        </w:rPr>
        <w:t>Правилник</w:t>
      </w:r>
      <w:r w:rsidRPr="000E4459">
        <w:rPr>
          <w:rFonts w:ascii="Cambria" w:hAnsi="Cambria"/>
          <w:sz w:val="32"/>
        </w:rPr>
        <w:br/>
      </w:r>
      <w:r w:rsidRPr="000E4459">
        <w:rPr>
          <w:rFonts w:ascii="Cambria" w:hAnsi="Cambria"/>
        </w:rPr>
        <w:t>за устройството и дейността</w:t>
      </w:r>
      <w:r w:rsidRPr="000E4459">
        <w:rPr>
          <w:rFonts w:ascii="Cambria" w:hAnsi="Cambria"/>
        </w:rPr>
        <w:br/>
        <w:t>на учебно-методически център към ФМИ на СУ</w:t>
      </w:r>
      <w:r w:rsidRPr="000E4459">
        <w:rPr>
          <w:rFonts w:ascii="Cambria" w:hAnsi="Cambria"/>
        </w:rPr>
        <w:br/>
        <w:t>за подпомагане прилагането на електронни форми на дистанционно обучение (ЕДО)</w:t>
      </w:r>
    </w:p>
    <w:p w:rsidR="00B161E2" w:rsidRPr="000E4459" w:rsidRDefault="00B161E2" w:rsidP="00104899">
      <w:pPr>
        <w:pStyle w:val="Heading1"/>
        <w:numPr>
          <w:ilvl w:val="0"/>
          <w:numId w:val="5"/>
        </w:numPr>
        <w:spacing w:before="360" w:after="240" w:line="276" w:lineRule="auto"/>
        <w:ind w:left="538" w:hanging="181"/>
        <w:rPr>
          <w:rFonts w:ascii="Cambria" w:hAnsi="Cambria"/>
        </w:rPr>
      </w:pPr>
      <w:r w:rsidRPr="000E4459">
        <w:rPr>
          <w:rFonts w:ascii="Cambria" w:hAnsi="Cambria"/>
        </w:rPr>
        <w:t>Общи положения</w:t>
      </w:r>
    </w:p>
    <w:p w:rsidR="00B161E2" w:rsidRPr="003231CA" w:rsidRDefault="00B161E2" w:rsidP="00104899">
      <w:pPr>
        <w:spacing w:line="276" w:lineRule="auto"/>
        <w:ind w:firstLine="425"/>
        <w:jc w:val="both"/>
        <w:rPr>
          <w:rFonts w:ascii="Cambria" w:hAnsi="Cambria"/>
          <w:szCs w:val="22"/>
        </w:rPr>
      </w:pPr>
      <w:r w:rsidRPr="000E4459">
        <w:rPr>
          <w:rFonts w:ascii="Cambria" w:hAnsi="Cambria"/>
          <w:b/>
          <w:bCs/>
          <w:szCs w:val="22"/>
        </w:rPr>
        <w:t>Чл. 1.</w:t>
      </w:r>
      <w:r w:rsidR="00F81462" w:rsidRPr="003231CA">
        <w:rPr>
          <w:rFonts w:ascii="Cambria" w:hAnsi="Cambria"/>
          <w:b/>
          <w:bCs/>
          <w:szCs w:val="22"/>
        </w:rPr>
        <w:t xml:space="preserve"> </w:t>
      </w:r>
      <w:r w:rsidRPr="007646EE">
        <w:rPr>
          <w:rFonts w:ascii="Cambria" w:hAnsi="Cambria"/>
          <w:szCs w:val="22"/>
        </w:rPr>
        <w:t xml:space="preserve">(1) Този правилник урежда основните задачи, устройството и структурата, </w:t>
      </w:r>
      <w:r w:rsidRPr="003231CA">
        <w:rPr>
          <w:rFonts w:ascii="Cambria" w:hAnsi="Cambria"/>
          <w:szCs w:val="22"/>
        </w:rPr>
        <w:t>управлението, финансирането и дейностите на учебно-методически център към ФМИ на СУ „Св. Кл. Охридски” за подпомагане прилагането на електронни форми на дистанционно обучение</w:t>
      </w:r>
      <w:r w:rsidR="00DB6E67" w:rsidRPr="003231CA">
        <w:rPr>
          <w:rFonts w:ascii="Cambria" w:hAnsi="Cambria"/>
          <w:szCs w:val="22"/>
        </w:rPr>
        <w:t xml:space="preserve"> (УМЦЕДО)</w:t>
      </w:r>
      <w:r w:rsidRPr="003231CA">
        <w:rPr>
          <w:rFonts w:ascii="Cambria" w:hAnsi="Cambria"/>
          <w:szCs w:val="22"/>
        </w:rPr>
        <w:t>.</w:t>
      </w:r>
    </w:p>
    <w:p w:rsidR="00B161E2" w:rsidRPr="003231CA" w:rsidRDefault="00F81462" w:rsidP="00104899">
      <w:pPr>
        <w:spacing w:line="276" w:lineRule="auto"/>
        <w:ind w:firstLine="425"/>
        <w:jc w:val="both"/>
        <w:rPr>
          <w:rFonts w:ascii="Cambria" w:hAnsi="Cambria"/>
          <w:szCs w:val="22"/>
        </w:rPr>
      </w:pPr>
      <w:r w:rsidRPr="003231CA">
        <w:rPr>
          <w:rFonts w:ascii="Cambria" w:hAnsi="Cambria"/>
          <w:szCs w:val="22"/>
        </w:rPr>
        <w:t xml:space="preserve">(2) </w:t>
      </w:r>
      <w:r w:rsidR="00B161E2" w:rsidRPr="007646EE">
        <w:rPr>
          <w:rFonts w:ascii="Cambria" w:hAnsi="Cambria"/>
          <w:szCs w:val="22"/>
        </w:rPr>
        <w:t>В своята дейност УМЦЕДО се ръководи от нормативните актове на Софий</w:t>
      </w:r>
      <w:r w:rsidR="00B161E2" w:rsidRPr="003231CA">
        <w:rPr>
          <w:rFonts w:ascii="Cambria" w:hAnsi="Cambria"/>
          <w:szCs w:val="22"/>
        </w:rPr>
        <w:t>ския Университет, от настоящия правилник</w:t>
      </w:r>
      <w:r w:rsidR="00B161E2" w:rsidRPr="003231CA">
        <w:rPr>
          <w:rFonts w:ascii="Cambria" w:hAnsi="Cambria"/>
          <w:color w:val="000000"/>
          <w:spacing w:val="9"/>
          <w:szCs w:val="22"/>
        </w:rPr>
        <w:t xml:space="preserve">, </w:t>
      </w:r>
      <w:r w:rsidR="00B161E2" w:rsidRPr="003231CA">
        <w:rPr>
          <w:rFonts w:ascii="Cambria" w:hAnsi="Cambria"/>
          <w:color w:val="000000"/>
          <w:spacing w:val="1"/>
          <w:szCs w:val="22"/>
        </w:rPr>
        <w:t xml:space="preserve">както и от </w:t>
      </w:r>
      <w:r w:rsidR="00DB6E67" w:rsidRPr="003231CA">
        <w:rPr>
          <w:rFonts w:ascii="Cambria" w:hAnsi="Cambria"/>
          <w:color w:val="000000"/>
          <w:spacing w:val="1"/>
          <w:szCs w:val="22"/>
        </w:rPr>
        <w:t>националн</w:t>
      </w:r>
      <w:r w:rsidR="00B161E2" w:rsidRPr="003231CA">
        <w:rPr>
          <w:rFonts w:ascii="Cambria" w:hAnsi="Cambria"/>
          <w:color w:val="000000"/>
          <w:spacing w:val="1"/>
          <w:szCs w:val="22"/>
        </w:rPr>
        <w:t xml:space="preserve">ите закони и нормативни актове, имащи отношение към </w:t>
      </w:r>
      <w:r w:rsidR="00B161E2" w:rsidRPr="003231CA">
        <w:rPr>
          <w:rFonts w:ascii="Cambria" w:hAnsi="Cambria"/>
          <w:color w:val="000000"/>
          <w:szCs w:val="22"/>
        </w:rPr>
        <w:t>дейността на УМЦЕДО</w:t>
      </w:r>
      <w:r w:rsidR="00B161E2" w:rsidRPr="003231CA">
        <w:rPr>
          <w:rFonts w:ascii="Cambria" w:hAnsi="Cambria"/>
          <w:szCs w:val="22"/>
        </w:rPr>
        <w:t>.</w:t>
      </w:r>
    </w:p>
    <w:p w:rsidR="00B161E2" w:rsidRPr="003231CA" w:rsidRDefault="00B161E2" w:rsidP="00104899">
      <w:pPr>
        <w:spacing w:line="276" w:lineRule="auto"/>
        <w:ind w:firstLine="425"/>
        <w:jc w:val="both"/>
        <w:rPr>
          <w:rFonts w:ascii="Cambria" w:hAnsi="Cambria" w:cs="Arial"/>
          <w:szCs w:val="22"/>
        </w:rPr>
      </w:pPr>
      <w:r w:rsidRPr="003231CA">
        <w:rPr>
          <w:rFonts w:ascii="Cambria" w:hAnsi="Cambria"/>
          <w:b/>
          <w:bCs/>
          <w:szCs w:val="22"/>
        </w:rPr>
        <w:t xml:space="preserve">Чл. 2. </w:t>
      </w:r>
      <w:r w:rsidRPr="003231CA">
        <w:rPr>
          <w:rFonts w:ascii="Cambria" w:hAnsi="Cambria"/>
          <w:bCs/>
          <w:szCs w:val="22"/>
        </w:rPr>
        <w:t>УМЦЕДО</w:t>
      </w:r>
      <w:r w:rsidRPr="003231CA">
        <w:rPr>
          <w:rFonts w:ascii="Cambria" w:hAnsi="Cambria"/>
          <w:b/>
          <w:bCs/>
          <w:szCs w:val="22"/>
        </w:rPr>
        <w:t xml:space="preserve"> </w:t>
      </w:r>
      <w:r w:rsidRPr="003231CA">
        <w:rPr>
          <w:rFonts w:ascii="Cambria" w:hAnsi="Cambria"/>
          <w:szCs w:val="22"/>
        </w:rPr>
        <w:t xml:space="preserve">е факултетско звено, което осъществява </w:t>
      </w:r>
      <w:r w:rsidRPr="003231CA">
        <w:rPr>
          <w:rFonts w:ascii="Cambria" w:hAnsi="Cambria" w:cs="Arial"/>
          <w:szCs w:val="22"/>
        </w:rPr>
        <w:t>постоянна учебно-методическа и технологична помощ на преподавателите и студентите от ФМИ и подпомага прилагането на електронни форми на дистанционно обучение</w:t>
      </w:r>
      <w:r w:rsidRPr="003231CA">
        <w:rPr>
          <w:rFonts w:ascii="Cambria" w:hAnsi="Cambria"/>
          <w:szCs w:val="22"/>
        </w:rPr>
        <w:t xml:space="preserve"> във ФМИ на СУ.</w:t>
      </w:r>
    </w:p>
    <w:p w:rsidR="00B161E2" w:rsidRPr="003231CA" w:rsidRDefault="00B161E2" w:rsidP="00104899">
      <w:pPr>
        <w:pStyle w:val="Heading1"/>
        <w:numPr>
          <w:ilvl w:val="0"/>
          <w:numId w:val="5"/>
        </w:numPr>
        <w:spacing w:before="360" w:after="240" w:line="276" w:lineRule="auto"/>
        <w:ind w:left="538" w:hanging="181"/>
        <w:rPr>
          <w:rFonts w:ascii="Cambria" w:hAnsi="Cambria"/>
        </w:rPr>
      </w:pPr>
      <w:r w:rsidRPr="003231CA">
        <w:rPr>
          <w:rFonts w:ascii="Cambria" w:hAnsi="Cambria"/>
        </w:rPr>
        <w:t xml:space="preserve">Основни цели и задачи </w:t>
      </w:r>
    </w:p>
    <w:p w:rsidR="00B161E2" w:rsidRPr="003231CA" w:rsidRDefault="00B161E2" w:rsidP="00937756">
      <w:pPr>
        <w:spacing w:before="240" w:line="276" w:lineRule="auto"/>
        <w:ind w:firstLine="425"/>
        <w:jc w:val="both"/>
        <w:rPr>
          <w:rFonts w:ascii="Cambria" w:hAnsi="Cambria" w:cs="Arial"/>
        </w:rPr>
      </w:pPr>
      <w:r w:rsidRPr="003231CA">
        <w:rPr>
          <w:rFonts w:ascii="Cambria" w:hAnsi="Cambria"/>
          <w:b/>
          <w:bCs/>
          <w:szCs w:val="22"/>
        </w:rPr>
        <w:t>Чл.</w:t>
      </w:r>
      <w:r w:rsidRPr="003231CA">
        <w:rPr>
          <w:rFonts w:ascii="Times New Roman CYR" w:hAnsi="Times New Roman CYR"/>
          <w:b/>
          <w:bCs/>
          <w:szCs w:val="20"/>
        </w:rPr>
        <w:t xml:space="preserve"> 3. </w:t>
      </w:r>
      <w:r w:rsidRPr="003231CA">
        <w:rPr>
          <w:bCs/>
        </w:rPr>
        <w:t>Основн</w:t>
      </w:r>
      <w:r w:rsidR="00D848C2" w:rsidRPr="003231CA">
        <w:rPr>
          <w:bCs/>
        </w:rPr>
        <w:t>а</w:t>
      </w:r>
      <w:r w:rsidRPr="003231CA">
        <w:rPr>
          <w:bCs/>
        </w:rPr>
        <w:t>т</w:t>
      </w:r>
      <w:r w:rsidR="00D848C2" w:rsidRPr="003231CA">
        <w:rPr>
          <w:bCs/>
        </w:rPr>
        <w:t>а</w:t>
      </w:r>
      <w:r w:rsidRPr="003231CA">
        <w:rPr>
          <w:bCs/>
        </w:rPr>
        <w:t xml:space="preserve"> цел на </w:t>
      </w:r>
      <w:r w:rsidRPr="003231CA">
        <w:rPr>
          <w:rFonts w:ascii="Cambria" w:hAnsi="Cambria"/>
          <w:bCs/>
          <w:szCs w:val="22"/>
        </w:rPr>
        <w:t xml:space="preserve">УМЦЕДО </w:t>
      </w:r>
      <w:r w:rsidR="00D848C2" w:rsidRPr="003231CA">
        <w:rPr>
          <w:rFonts w:ascii="Cambria" w:hAnsi="Cambria"/>
          <w:bCs/>
          <w:szCs w:val="22"/>
        </w:rPr>
        <w:t>е р</w:t>
      </w:r>
      <w:r w:rsidRPr="003231CA">
        <w:rPr>
          <w:rFonts w:ascii="Cambria" w:hAnsi="Cambria" w:cs="Arial"/>
        </w:rPr>
        <w:t>еализиране на всички дейности по организацията</w:t>
      </w:r>
      <w:r w:rsidR="00D848C2" w:rsidRPr="003231CA">
        <w:rPr>
          <w:rFonts w:ascii="Cambria" w:hAnsi="Cambria" w:cs="Arial"/>
        </w:rPr>
        <w:t xml:space="preserve">, контрола и популяризирането </w:t>
      </w:r>
      <w:r w:rsidRPr="003231CA">
        <w:rPr>
          <w:rFonts w:ascii="Cambria" w:hAnsi="Cambria" w:cs="Arial"/>
        </w:rPr>
        <w:t>на електронното обучение във ФМИ на СУ</w:t>
      </w:r>
      <w:r w:rsidR="00D848C2" w:rsidRPr="003231CA">
        <w:rPr>
          <w:rFonts w:ascii="Cambria" w:hAnsi="Cambria" w:cs="Arial"/>
        </w:rPr>
        <w:t xml:space="preserve"> чрез:</w:t>
      </w:r>
    </w:p>
    <w:p w:rsidR="00B161E2" w:rsidRPr="003231CA" w:rsidRDefault="00B161E2" w:rsidP="00937756">
      <w:pPr>
        <w:pStyle w:val="ListParagraph"/>
        <w:numPr>
          <w:ilvl w:val="0"/>
          <w:numId w:val="1"/>
        </w:numPr>
        <w:spacing w:before="120" w:line="276" w:lineRule="auto"/>
        <w:ind w:left="714" w:hanging="357"/>
        <w:contextualSpacing w:val="0"/>
        <w:jc w:val="both"/>
        <w:rPr>
          <w:rFonts w:ascii="Cambria" w:hAnsi="Cambria" w:cs="Arial"/>
        </w:rPr>
      </w:pPr>
      <w:r w:rsidRPr="003231CA">
        <w:rPr>
          <w:rFonts w:ascii="Cambria" w:hAnsi="Cambria" w:cs="Arial"/>
        </w:rPr>
        <w:t>Администриране на дистанционната форма на обучение</w:t>
      </w:r>
      <w:r w:rsidR="006B1051" w:rsidRPr="003231CA">
        <w:rPr>
          <w:rFonts w:ascii="Cambria" w:hAnsi="Cambria" w:cs="Arial"/>
        </w:rPr>
        <w:t>;</w:t>
      </w:r>
      <w:r w:rsidRPr="003231CA">
        <w:rPr>
          <w:rFonts w:ascii="Cambria" w:hAnsi="Cambria" w:cs="Arial"/>
        </w:rPr>
        <w:t xml:space="preserve"> осигурява</w:t>
      </w:r>
      <w:r w:rsidR="006B1051" w:rsidRPr="003231CA">
        <w:rPr>
          <w:rFonts w:ascii="Cambria" w:hAnsi="Cambria" w:cs="Arial"/>
        </w:rPr>
        <w:t>не</w:t>
      </w:r>
      <w:r w:rsidRPr="003231CA">
        <w:rPr>
          <w:rFonts w:ascii="Cambria" w:hAnsi="Cambria" w:cs="Arial"/>
        </w:rPr>
        <w:t xml:space="preserve"> </w:t>
      </w:r>
      <w:r w:rsidR="006B1051" w:rsidRPr="003231CA">
        <w:rPr>
          <w:rFonts w:ascii="Cambria" w:hAnsi="Cambria" w:cs="Arial"/>
        </w:rPr>
        <w:t xml:space="preserve">на </w:t>
      </w:r>
      <w:r w:rsidRPr="003231CA">
        <w:rPr>
          <w:rFonts w:ascii="Cambria" w:hAnsi="Cambria" w:cs="Arial"/>
        </w:rPr>
        <w:t xml:space="preserve">достъп до </w:t>
      </w:r>
      <w:r w:rsidR="00F81462" w:rsidRPr="003231CA">
        <w:rPr>
          <w:rFonts w:ascii="Cambria" w:hAnsi="Cambria" w:cs="Arial"/>
        </w:rPr>
        <w:t>необходимата</w:t>
      </w:r>
      <w:r w:rsidRPr="003231CA">
        <w:rPr>
          <w:rFonts w:ascii="Cambria" w:hAnsi="Cambria" w:cs="Arial"/>
        </w:rPr>
        <w:t xml:space="preserve"> специфична информация за ръководителите на програми и курсове, както и за преподавателите</w:t>
      </w:r>
      <w:r w:rsidR="00A97909" w:rsidRPr="003231CA">
        <w:rPr>
          <w:rFonts w:ascii="Cambria" w:hAnsi="Cambria" w:cs="Arial"/>
        </w:rPr>
        <w:t xml:space="preserve"> и </w:t>
      </w:r>
      <w:r w:rsidR="006B1051" w:rsidRPr="003231CA">
        <w:rPr>
          <w:rFonts w:ascii="Cambria" w:hAnsi="Cambria" w:cs="Arial"/>
        </w:rPr>
        <w:t>учещите</w:t>
      </w:r>
      <w:r w:rsidRPr="003231CA">
        <w:rPr>
          <w:rFonts w:ascii="Cambria" w:hAnsi="Cambria" w:cs="Arial"/>
        </w:rPr>
        <w:t>;</w:t>
      </w:r>
    </w:p>
    <w:p w:rsidR="00B161E2" w:rsidRPr="003231CA" w:rsidRDefault="00B161E2" w:rsidP="00937756">
      <w:pPr>
        <w:pStyle w:val="ListParagraph"/>
        <w:numPr>
          <w:ilvl w:val="0"/>
          <w:numId w:val="1"/>
        </w:numPr>
        <w:spacing w:before="120" w:line="276" w:lineRule="auto"/>
        <w:ind w:left="714" w:hanging="357"/>
        <w:contextualSpacing w:val="0"/>
        <w:jc w:val="both"/>
        <w:rPr>
          <w:rFonts w:ascii="Cambria" w:hAnsi="Cambria" w:cs="Arial"/>
        </w:rPr>
      </w:pPr>
      <w:r w:rsidRPr="003231CA">
        <w:rPr>
          <w:rFonts w:ascii="Cambria" w:hAnsi="Cambria" w:cs="Arial"/>
        </w:rPr>
        <w:t>Подготовка и предлагане за одобрение от Факултетния съвет на цялата учебна документация за програми за дистанционна форма за обучение;</w:t>
      </w:r>
    </w:p>
    <w:p w:rsidR="00B161E2" w:rsidRPr="003231CA" w:rsidRDefault="00B161E2" w:rsidP="00937756">
      <w:pPr>
        <w:pStyle w:val="ListParagraph"/>
        <w:numPr>
          <w:ilvl w:val="0"/>
          <w:numId w:val="1"/>
        </w:numPr>
        <w:spacing w:before="120" w:line="276" w:lineRule="auto"/>
        <w:ind w:left="714" w:hanging="357"/>
        <w:contextualSpacing w:val="0"/>
        <w:jc w:val="both"/>
        <w:rPr>
          <w:rFonts w:ascii="Cambria" w:hAnsi="Cambria" w:cs="Arial"/>
        </w:rPr>
      </w:pPr>
      <w:r w:rsidRPr="003231CA">
        <w:rPr>
          <w:rFonts w:ascii="Cambria" w:hAnsi="Cambria" w:cs="Arial"/>
        </w:rPr>
        <w:t xml:space="preserve">Осигуряване и контрол на качеството на </w:t>
      </w:r>
      <w:r w:rsidR="00592DB2" w:rsidRPr="003231CA">
        <w:rPr>
          <w:rFonts w:ascii="Cambria" w:hAnsi="Cambria" w:cs="Arial"/>
        </w:rPr>
        <w:t>учебната документация и учебния процес</w:t>
      </w:r>
      <w:r w:rsidR="003E2599">
        <w:rPr>
          <w:rFonts w:ascii="Cambria" w:hAnsi="Cambria" w:cs="Arial"/>
        </w:rPr>
        <w:t xml:space="preserve"> при дистанционно обучение</w:t>
      </w:r>
      <w:r w:rsidRPr="003231CA">
        <w:rPr>
          <w:rFonts w:ascii="Cambria" w:hAnsi="Cambria" w:cs="Arial"/>
        </w:rPr>
        <w:t>;</w:t>
      </w:r>
    </w:p>
    <w:p w:rsidR="00B161E2" w:rsidRPr="003231CA" w:rsidRDefault="00D848C2" w:rsidP="00937756">
      <w:pPr>
        <w:pStyle w:val="ListParagraph"/>
        <w:numPr>
          <w:ilvl w:val="0"/>
          <w:numId w:val="1"/>
        </w:numPr>
        <w:spacing w:before="120" w:line="276" w:lineRule="auto"/>
        <w:ind w:left="714" w:hanging="357"/>
        <w:contextualSpacing w:val="0"/>
        <w:jc w:val="both"/>
        <w:rPr>
          <w:rFonts w:ascii="Cambria" w:hAnsi="Cambria" w:cs="Arial"/>
        </w:rPr>
      </w:pPr>
      <w:r w:rsidRPr="003231CA">
        <w:rPr>
          <w:rFonts w:ascii="Cambria" w:hAnsi="Cambria" w:cs="Arial"/>
        </w:rPr>
        <w:t>Подготовка на рекламни материали и организиране на информационни кампании за п</w:t>
      </w:r>
      <w:r w:rsidR="00B161E2" w:rsidRPr="003231CA">
        <w:rPr>
          <w:rFonts w:ascii="Cambria" w:hAnsi="Cambria" w:cs="Arial"/>
        </w:rPr>
        <w:t>опуляризиране на дистанционното обучение, предлагано от ФМИ на СУ.</w:t>
      </w:r>
    </w:p>
    <w:p w:rsidR="00B161E2" w:rsidRPr="003231CA" w:rsidRDefault="00B161E2" w:rsidP="00104899">
      <w:pPr>
        <w:spacing w:before="240" w:line="276" w:lineRule="auto"/>
        <w:ind w:firstLine="425"/>
        <w:rPr>
          <w:rFonts w:ascii="Cambria" w:hAnsi="Cambria"/>
        </w:rPr>
      </w:pPr>
      <w:r w:rsidRPr="003231CA">
        <w:rPr>
          <w:rFonts w:ascii="Cambria" w:hAnsi="Cambria"/>
          <w:b/>
          <w:bCs/>
          <w:szCs w:val="20"/>
        </w:rPr>
        <w:t xml:space="preserve">Чл. 4. </w:t>
      </w:r>
      <w:r w:rsidRPr="003231CA">
        <w:rPr>
          <w:rFonts w:ascii="Cambria" w:hAnsi="Cambria"/>
          <w:bCs/>
          <w:szCs w:val="20"/>
        </w:rPr>
        <w:t xml:space="preserve">За </w:t>
      </w:r>
      <w:r w:rsidRPr="003231CA">
        <w:rPr>
          <w:rFonts w:ascii="Cambria" w:hAnsi="Cambria"/>
          <w:bCs/>
        </w:rPr>
        <w:t>реализирането на целт</w:t>
      </w:r>
      <w:r w:rsidR="00D848C2" w:rsidRPr="003231CA">
        <w:rPr>
          <w:rFonts w:ascii="Cambria" w:hAnsi="Cambria"/>
          <w:bCs/>
        </w:rPr>
        <w:t>а,</w:t>
      </w:r>
      <w:r w:rsidRPr="003231CA">
        <w:rPr>
          <w:rFonts w:ascii="Cambria" w:hAnsi="Cambria"/>
          <w:bCs/>
        </w:rPr>
        <w:t xml:space="preserve"> описан</w:t>
      </w:r>
      <w:r w:rsidR="00D848C2" w:rsidRPr="003231CA">
        <w:rPr>
          <w:rFonts w:ascii="Cambria" w:hAnsi="Cambria"/>
          <w:bCs/>
        </w:rPr>
        <w:t>а</w:t>
      </w:r>
      <w:r w:rsidRPr="003231CA">
        <w:rPr>
          <w:rFonts w:ascii="Cambria" w:hAnsi="Cambria"/>
          <w:bCs/>
        </w:rPr>
        <w:t xml:space="preserve"> в чл.3, УМЦЕДО изпълнява следните основни задачи</w:t>
      </w:r>
      <w:r w:rsidRPr="003231CA">
        <w:rPr>
          <w:rFonts w:ascii="Cambria" w:hAnsi="Cambria"/>
        </w:rPr>
        <w:t>:</w:t>
      </w:r>
    </w:p>
    <w:p w:rsidR="00B161E2" w:rsidRPr="003231CA" w:rsidRDefault="00B161E2" w:rsidP="00937756">
      <w:pPr>
        <w:pStyle w:val="ListParagraph"/>
        <w:numPr>
          <w:ilvl w:val="0"/>
          <w:numId w:val="2"/>
        </w:numPr>
        <w:spacing w:before="120" w:line="276" w:lineRule="auto"/>
        <w:ind w:left="714" w:hanging="357"/>
        <w:contextualSpacing w:val="0"/>
        <w:jc w:val="both"/>
        <w:rPr>
          <w:rFonts w:ascii="Cambria" w:hAnsi="Cambria" w:cs="Arial"/>
        </w:rPr>
      </w:pPr>
      <w:r w:rsidRPr="003231CA">
        <w:rPr>
          <w:rFonts w:ascii="Cambria" w:hAnsi="Cambria" w:cs="Arial"/>
        </w:rPr>
        <w:t xml:space="preserve">Разработва и предлага </w:t>
      </w:r>
      <w:r w:rsidR="00AF4609" w:rsidRPr="003231CA">
        <w:rPr>
          <w:rFonts w:ascii="Cambria" w:hAnsi="Cambria" w:cs="Arial"/>
        </w:rPr>
        <w:t>на</w:t>
      </w:r>
      <w:r w:rsidRPr="003231CA">
        <w:rPr>
          <w:rFonts w:ascii="Cambria" w:hAnsi="Cambria" w:cs="Arial"/>
        </w:rPr>
        <w:t xml:space="preserve"> Факултетния съвет методика и правила за организация, управление и контрол на дистанционното обучение във ФМИ;</w:t>
      </w:r>
    </w:p>
    <w:p w:rsidR="00B161E2" w:rsidRPr="003231CA" w:rsidRDefault="00B161E2" w:rsidP="00937756">
      <w:pPr>
        <w:pStyle w:val="ListParagraph"/>
        <w:numPr>
          <w:ilvl w:val="0"/>
          <w:numId w:val="2"/>
        </w:numPr>
        <w:spacing w:before="120" w:line="276" w:lineRule="auto"/>
        <w:ind w:left="714" w:hanging="357"/>
        <w:contextualSpacing w:val="0"/>
        <w:jc w:val="both"/>
        <w:rPr>
          <w:rFonts w:ascii="Cambria" w:hAnsi="Cambria" w:cs="Arial"/>
        </w:rPr>
      </w:pPr>
      <w:r w:rsidRPr="003231CA">
        <w:rPr>
          <w:rFonts w:ascii="Cambria" w:hAnsi="Cambria" w:cs="Arial"/>
        </w:rPr>
        <w:lastRenderedPageBreak/>
        <w:t>Подпомага въвеждането и поддържането на дистанционно обучение във ФМИ;</w:t>
      </w:r>
    </w:p>
    <w:p w:rsidR="00B161E2" w:rsidRPr="003231CA" w:rsidRDefault="00B161E2" w:rsidP="00937756">
      <w:pPr>
        <w:pStyle w:val="ListParagraph"/>
        <w:numPr>
          <w:ilvl w:val="0"/>
          <w:numId w:val="2"/>
        </w:numPr>
        <w:spacing w:before="120" w:line="276" w:lineRule="auto"/>
        <w:ind w:left="714" w:hanging="357"/>
        <w:contextualSpacing w:val="0"/>
        <w:jc w:val="both"/>
        <w:rPr>
          <w:rFonts w:ascii="Cambria" w:hAnsi="Cambria" w:cs="Arial"/>
        </w:rPr>
      </w:pPr>
      <w:r w:rsidRPr="003231CA">
        <w:rPr>
          <w:rFonts w:ascii="Cambria" w:hAnsi="Cambria" w:cs="Arial"/>
        </w:rPr>
        <w:t>Осигурява технологично</w:t>
      </w:r>
      <w:r w:rsidR="0044508B" w:rsidRPr="003231CA">
        <w:rPr>
          <w:rFonts w:ascii="Cambria" w:hAnsi="Cambria" w:cs="Arial"/>
        </w:rPr>
        <w:t>то</w:t>
      </w:r>
      <w:r w:rsidRPr="003231CA">
        <w:rPr>
          <w:rFonts w:ascii="Cambria" w:hAnsi="Cambria" w:cs="Arial"/>
        </w:rPr>
        <w:t xml:space="preserve"> функциониране и развитие</w:t>
      </w:r>
      <w:r w:rsidR="0044508B" w:rsidRPr="003231CA">
        <w:rPr>
          <w:rFonts w:ascii="Cambria" w:hAnsi="Cambria" w:cs="Arial"/>
        </w:rPr>
        <w:t>то</w:t>
      </w:r>
      <w:r w:rsidRPr="003231CA">
        <w:rPr>
          <w:rFonts w:ascii="Cambria" w:hAnsi="Cambria" w:cs="Arial"/>
        </w:rPr>
        <w:t xml:space="preserve"> на всички системи, подпомагащи прилагането на електронни форми на дистанционно обучение;</w:t>
      </w:r>
    </w:p>
    <w:p w:rsidR="00B161E2" w:rsidRPr="003231CA" w:rsidRDefault="00094153" w:rsidP="00937756">
      <w:pPr>
        <w:pStyle w:val="ListParagraph"/>
        <w:numPr>
          <w:ilvl w:val="0"/>
          <w:numId w:val="2"/>
        </w:numPr>
        <w:spacing w:before="120" w:line="276" w:lineRule="auto"/>
        <w:ind w:left="714" w:hanging="357"/>
        <w:contextualSpacing w:val="0"/>
        <w:jc w:val="both"/>
        <w:rPr>
          <w:rFonts w:ascii="Cambria" w:hAnsi="Cambria" w:cs="Arial"/>
        </w:rPr>
      </w:pPr>
      <w:r w:rsidRPr="003231CA">
        <w:rPr>
          <w:rFonts w:ascii="Cambria" w:hAnsi="Cambria" w:cs="Arial"/>
        </w:rPr>
        <w:t>Следи изготвяните материали да съответстват на</w:t>
      </w:r>
      <w:r w:rsidR="00B161E2" w:rsidRPr="003231CA">
        <w:rPr>
          <w:rFonts w:ascii="Cambria" w:hAnsi="Cambria" w:cs="Arial"/>
        </w:rPr>
        <w:t xml:space="preserve"> държавните нормативни актове и утвърдените в Университета правила за организиране и управление на дистанционно обучение</w:t>
      </w:r>
      <w:r w:rsidR="00D5479A" w:rsidRPr="003231CA">
        <w:rPr>
          <w:rFonts w:ascii="Cambria" w:hAnsi="Cambria" w:cs="Arial"/>
        </w:rPr>
        <w:t>, както и на критериите на НАОА</w:t>
      </w:r>
      <w:r w:rsidR="00B161E2" w:rsidRPr="003231CA">
        <w:rPr>
          <w:rFonts w:ascii="Cambria" w:hAnsi="Cambria" w:cs="Arial"/>
        </w:rPr>
        <w:t>;</w:t>
      </w:r>
    </w:p>
    <w:p w:rsidR="00B161E2" w:rsidRPr="003231CA" w:rsidRDefault="00B161E2" w:rsidP="00937756">
      <w:pPr>
        <w:pStyle w:val="ListParagraph"/>
        <w:numPr>
          <w:ilvl w:val="0"/>
          <w:numId w:val="2"/>
        </w:numPr>
        <w:spacing w:before="120" w:line="276" w:lineRule="auto"/>
        <w:ind w:left="714" w:hanging="357"/>
        <w:contextualSpacing w:val="0"/>
        <w:jc w:val="both"/>
        <w:rPr>
          <w:rFonts w:ascii="Cambria" w:hAnsi="Cambria" w:cs="Arial"/>
        </w:rPr>
      </w:pPr>
      <w:r w:rsidRPr="003231CA">
        <w:rPr>
          <w:rFonts w:ascii="Cambria" w:hAnsi="Cambria" w:cs="Arial"/>
        </w:rPr>
        <w:t xml:space="preserve">Съдейства за организирането на обучение на преподаватели, свързано с </w:t>
      </w:r>
      <w:r w:rsidR="00752353" w:rsidRPr="003231CA">
        <w:rPr>
          <w:rFonts w:ascii="Cambria" w:hAnsi="Cambria" w:cs="Arial"/>
        </w:rPr>
        <w:t xml:space="preserve">методическата и технологичната </w:t>
      </w:r>
      <w:r w:rsidRPr="003231CA">
        <w:rPr>
          <w:rFonts w:ascii="Cambria" w:hAnsi="Cambria" w:cs="Arial"/>
        </w:rPr>
        <w:t>подготовката на курсове за дистанционно обучение.</w:t>
      </w:r>
    </w:p>
    <w:p w:rsidR="00B161E2" w:rsidRPr="003231CA" w:rsidRDefault="00B161E2" w:rsidP="00104899">
      <w:pPr>
        <w:pStyle w:val="Heading1"/>
        <w:numPr>
          <w:ilvl w:val="0"/>
          <w:numId w:val="5"/>
        </w:numPr>
        <w:spacing w:before="360" w:after="240" w:line="276" w:lineRule="auto"/>
        <w:ind w:left="538" w:hanging="181"/>
        <w:rPr>
          <w:rFonts w:ascii="Cambria" w:hAnsi="Cambria"/>
        </w:rPr>
      </w:pPr>
      <w:r w:rsidRPr="003231CA">
        <w:rPr>
          <w:rFonts w:ascii="Cambria" w:hAnsi="Cambria"/>
        </w:rPr>
        <w:t>Управление</w:t>
      </w:r>
    </w:p>
    <w:p w:rsidR="00B161E2" w:rsidRPr="003231CA" w:rsidRDefault="00B161E2" w:rsidP="003A48AD">
      <w:pPr>
        <w:spacing w:before="240" w:line="276" w:lineRule="auto"/>
        <w:ind w:firstLine="425"/>
        <w:jc w:val="both"/>
        <w:rPr>
          <w:rFonts w:ascii="Cambria" w:hAnsi="Cambria"/>
          <w:bCs/>
          <w:szCs w:val="20"/>
        </w:rPr>
      </w:pPr>
      <w:r w:rsidRPr="003231CA">
        <w:rPr>
          <w:rFonts w:ascii="Cambria" w:hAnsi="Cambria"/>
          <w:b/>
          <w:bCs/>
          <w:szCs w:val="20"/>
        </w:rPr>
        <w:t xml:space="preserve">Чл. 5. </w:t>
      </w:r>
      <w:r w:rsidRPr="003231CA">
        <w:rPr>
          <w:rFonts w:ascii="Cambria" w:hAnsi="Cambria"/>
          <w:bCs/>
          <w:szCs w:val="20"/>
        </w:rPr>
        <w:t xml:space="preserve">Управлението на УМЦЕДО се осъществява въз основа на настоящия Правилник и на </w:t>
      </w:r>
      <w:r w:rsidR="003A48AD" w:rsidRPr="003231CA">
        <w:rPr>
          <w:rFonts w:ascii="Cambria" w:hAnsi="Cambria"/>
          <w:bCs/>
          <w:szCs w:val="20"/>
        </w:rPr>
        <w:t xml:space="preserve">приложимите </w:t>
      </w:r>
      <w:r w:rsidR="00BC0003" w:rsidRPr="003231CA">
        <w:rPr>
          <w:rFonts w:ascii="Cambria" w:hAnsi="Cambria"/>
          <w:bCs/>
          <w:szCs w:val="20"/>
        </w:rPr>
        <w:t>общоуниверситетски</w:t>
      </w:r>
      <w:r w:rsidRPr="003231CA">
        <w:rPr>
          <w:rFonts w:ascii="Cambria" w:hAnsi="Cambria"/>
          <w:bCs/>
          <w:szCs w:val="20"/>
        </w:rPr>
        <w:t xml:space="preserve"> правилници и инструкции.</w:t>
      </w:r>
    </w:p>
    <w:p w:rsidR="00B161E2" w:rsidRPr="003231CA" w:rsidRDefault="00B161E2" w:rsidP="00104899">
      <w:pPr>
        <w:spacing w:before="240" w:line="276" w:lineRule="auto"/>
        <w:ind w:firstLine="425"/>
        <w:rPr>
          <w:rFonts w:ascii="Cambria" w:hAnsi="Cambria"/>
          <w:bCs/>
          <w:szCs w:val="20"/>
        </w:rPr>
      </w:pPr>
      <w:r w:rsidRPr="003231CA">
        <w:rPr>
          <w:rFonts w:ascii="Cambria" w:hAnsi="Cambria"/>
          <w:b/>
          <w:bCs/>
          <w:szCs w:val="20"/>
        </w:rPr>
        <w:t>Чл. 6.</w:t>
      </w:r>
      <w:r w:rsidR="00340A56" w:rsidRPr="003231CA">
        <w:rPr>
          <w:rFonts w:ascii="Cambria" w:hAnsi="Cambria"/>
          <w:b/>
          <w:bCs/>
          <w:szCs w:val="20"/>
        </w:rPr>
        <w:t xml:space="preserve"> </w:t>
      </w:r>
      <w:r w:rsidRPr="007646EE">
        <w:rPr>
          <w:rFonts w:ascii="Cambria" w:hAnsi="Cambria"/>
          <w:bCs/>
          <w:szCs w:val="20"/>
        </w:rPr>
        <w:t>Органи на у</w:t>
      </w:r>
      <w:r w:rsidRPr="003231CA">
        <w:rPr>
          <w:rFonts w:ascii="Cambria" w:hAnsi="Cambria"/>
          <w:bCs/>
          <w:szCs w:val="20"/>
        </w:rPr>
        <w:t>правление на УМЦЕДО са:</w:t>
      </w:r>
    </w:p>
    <w:p w:rsidR="00B161E2" w:rsidRPr="003231CA" w:rsidRDefault="00B161E2" w:rsidP="00104899">
      <w:pPr>
        <w:numPr>
          <w:ilvl w:val="0"/>
          <w:numId w:val="6"/>
        </w:numPr>
        <w:spacing w:line="276" w:lineRule="auto"/>
        <w:ind w:left="1080"/>
        <w:jc w:val="both"/>
        <w:rPr>
          <w:rFonts w:ascii="Cambria" w:hAnsi="Cambria"/>
        </w:rPr>
      </w:pPr>
      <w:r w:rsidRPr="003231CA">
        <w:rPr>
          <w:rFonts w:ascii="Cambria" w:hAnsi="Cambria"/>
        </w:rPr>
        <w:t>Съвет на УМЦЕДО;</w:t>
      </w:r>
    </w:p>
    <w:p w:rsidR="00B161E2" w:rsidRPr="003231CA" w:rsidRDefault="00B161E2" w:rsidP="00104899">
      <w:pPr>
        <w:numPr>
          <w:ilvl w:val="0"/>
          <w:numId w:val="6"/>
        </w:numPr>
        <w:spacing w:line="276" w:lineRule="auto"/>
        <w:ind w:left="1080"/>
        <w:jc w:val="both"/>
        <w:rPr>
          <w:rFonts w:ascii="Cambria" w:hAnsi="Cambria"/>
        </w:rPr>
      </w:pPr>
      <w:r w:rsidRPr="003231CA">
        <w:rPr>
          <w:rFonts w:ascii="Cambria" w:hAnsi="Cambria"/>
        </w:rPr>
        <w:t>Ръководител.</w:t>
      </w:r>
    </w:p>
    <w:p w:rsidR="00B161E2" w:rsidRPr="003231CA" w:rsidRDefault="00B161E2" w:rsidP="00DD7666">
      <w:pPr>
        <w:spacing w:before="240"/>
        <w:ind w:firstLine="425"/>
        <w:rPr>
          <w:rFonts w:ascii="Cambria" w:hAnsi="Cambria"/>
          <w:b/>
          <w:bCs/>
          <w:szCs w:val="20"/>
        </w:rPr>
      </w:pPr>
      <w:r w:rsidRPr="003231CA">
        <w:rPr>
          <w:rFonts w:ascii="Cambria" w:hAnsi="Cambria"/>
          <w:b/>
          <w:bCs/>
          <w:szCs w:val="20"/>
        </w:rPr>
        <w:t>Съвет на</w:t>
      </w:r>
      <w:r w:rsidRPr="003231CA">
        <w:rPr>
          <w:rFonts w:ascii="Cambria" w:hAnsi="Cambria"/>
          <w:b/>
        </w:rPr>
        <w:t xml:space="preserve"> УМЦЕДО</w:t>
      </w:r>
    </w:p>
    <w:p w:rsidR="00B161E2" w:rsidRPr="003231CA" w:rsidRDefault="00B161E2" w:rsidP="00E06E06">
      <w:pPr>
        <w:spacing w:before="240" w:line="276" w:lineRule="auto"/>
        <w:ind w:firstLine="425"/>
        <w:jc w:val="both"/>
        <w:rPr>
          <w:rFonts w:ascii="Cambria" w:hAnsi="Cambria"/>
          <w:bCs/>
          <w:szCs w:val="20"/>
        </w:rPr>
      </w:pPr>
      <w:r w:rsidRPr="003231CA">
        <w:rPr>
          <w:rFonts w:ascii="Cambria" w:hAnsi="Cambria"/>
          <w:b/>
          <w:bCs/>
          <w:szCs w:val="20"/>
        </w:rPr>
        <w:t xml:space="preserve">Чл. 7. </w:t>
      </w:r>
      <w:r w:rsidRPr="003231CA">
        <w:rPr>
          <w:rFonts w:ascii="Cambria" w:hAnsi="Cambria"/>
          <w:bCs/>
          <w:szCs w:val="20"/>
        </w:rPr>
        <w:t>(1)</w:t>
      </w:r>
      <w:r w:rsidRPr="003231CA">
        <w:rPr>
          <w:rFonts w:ascii="Cambria" w:hAnsi="Cambria"/>
          <w:b/>
          <w:bCs/>
          <w:szCs w:val="20"/>
        </w:rPr>
        <w:t xml:space="preserve"> </w:t>
      </w:r>
      <w:r w:rsidRPr="003231CA">
        <w:rPr>
          <w:rFonts w:ascii="Cambria" w:hAnsi="Cambria"/>
          <w:bCs/>
          <w:szCs w:val="20"/>
        </w:rPr>
        <w:t>Съветът на</w:t>
      </w:r>
      <w:r w:rsidRPr="003231CA">
        <w:rPr>
          <w:rFonts w:ascii="Cambria" w:hAnsi="Cambria"/>
        </w:rPr>
        <w:t xml:space="preserve"> УМЦЕДО</w:t>
      </w:r>
      <w:r w:rsidRPr="003231CA">
        <w:rPr>
          <w:rFonts w:ascii="Cambria" w:hAnsi="Cambria"/>
          <w:bCs/>
          <w:szCs w:val="20"/>
        </w:rPr>
        <w:t xml:space="preserve"> се състои от 5 души. Съветът </w:t>
      </w:r>
      <w:r w:rsidR="00E06E06" w:rsidRPr="003231CA">
        <w:rPr>
          <w:rFonts w:ascii="Cambria" w:hAnsi="Cambria"/>
          <w:bCs/>
          <w:szCs w:val="20"/>
        </w:rPr>
        <w:t>е</w:t>
      </w:r>
      <w:r w:rsidRPr="003231CA">
        <w:rPr>
          <w:rFonts w:ascii="Cambria" w:hAnsi="Cambria"/>
          <w:bCs/>
          <w:szCs w:val="20"/>
        </w:rPr>
        <w:t xml:space="preserve"> оглавяван като председател от </w:t>
      </w:r>
      <w:r w:rsidR="00E06E06" w:rsidRPr="003231CA">
        <w:rPr>
          <w:rFonts w:ascii="Cambria" w:hAnsi="Cambria"/>
          <w:bCs/>
          <w:szCs w:val="20"/>
        </w:rPr>
        <w:t xml:space="preserve">представител на </w:t>
      </w:r>
      <w:r w:rsidR="00D75395" w:rsidRPr="003231CA">
        <w:rPr>
          <w:rFonts w:ascii="Cambria" w:hAnsi="Cambria"/>
          <w:bCs/>
          <w:szCs w:val="20"/>
        </w:rPr>
        <w:t>Д</w:t>
      </w:r>
      <w:r w:rsidR="00E06E06" w:rsidRPr="003231CA">
        <w:rPr>
          <w:rFonts w:ascii="Cambria" w:hAnsi="Cambria"/>
          <w:bCs/>
          <w:szCs w:val="20"/>
        </w:rPr>
        <w:t xml:space="preserve">еканското ръководство </w:t>
      </w:r>
      <w:r w:rsidRPr="003231CA">
        <w:rPr>
          <w:rFonts w:ascii="Cambria" w:hAnsi="Cambria"/>
          <w:bCs/>
          <w:szCs w:val="20"/>
        </w:rPr>
        <w:t xml:space="preserve">на ФМИ. Ръководителят на УМЦЕДО е член на съвета. Ръководителят на ЛабИО е член на съвета. </w:t>
      </w:r>
      <w:r w:rsidR="003B7F2E" w:rsidRPr="003231CA">
        <w:rPr>
          <w:rFonts w:ascii="Cambria" w:hAnsi="Cambria"/>
          <w:bCs/>
          <w:szCs w:val="20"/>
        </w:rPr>
        <w:t>Представители</w:t>
      </w:r>
      <w:r w:rsidRPr="003231CA">
        <w:rPr>
          <w:rFonts w:ascii="Cambria" w:hAnsi="Cambria"/>
          <w:bCs/>
          <w:szCs w:val="20"/>
        </w:rPr>
        <w:t xml:space="preserve"> на катедри ОМИ и ИТ са членове на съвета.</w:t>
      </w:r>
    </w:p>
    <w:p w:rsidR="00B161E2" w:rsidRPr="003231CA" w:rsidRDefault="00B161E2" w:rsidP="00104899">
      <w:pPr>
        <w:spacing w:line="276" w:lineRule="auto"/>
        <w:ind w:firstLine="425"/>
        <w:jc w:val="both"/>
        <w:rPr>
          <w:rFonts w:ascii="Cambria" w:hAnsi="Cambria"/>
          <w:szCs w:val="22"/>
        </w:rPr>
      </w:pPr>
      <w:r w:rsidRPr="003231CA">
        <w:rPr>
          <w:rFonts w:ascii="Cambria" w:hAnsi="Cambria"/>
          <w:szCs w:val="22"/>
        </w:rPr>
        <w:t>(2) Съветът на УМЦЕДО:</w:t>
      </w:r>
    </w:p>
    <w:p w:rsidR="00B161E2" w:rsidRPr="003231CA" w:rsidRDefault="00B161E2" w:rsidP="00104899">
      <w:pPr>
        <w:spacing w:line="276" w:lineRule="auto"/>
        <w:ind w:left="720"/>
        <w:jc w:val="both"/>
        <w:rPr>
          <w:rFonts w:ascii="Cambria" w:hAnsi="Cambria"/>
        </w:rPr>
      </w:pPr>
      <w:r w:rsidRPr="003231CA">
        <w:rPr>
          <w:rFonts w:ascii="Cambria" w:hAnsi="Cambria"/>
        </w:rPr>
        <w:t>1. Приема проект за правила за вътрешната организация на дейността в УМЦЕДО и ги предлага за утвърждаване от Факултетния съвет;</w:t>
      </w:r>
    </w:p>
    <w:p w:rsidR="00B161E2" w:rsidRPr="003231CA" w:rsidRDefault="00B161E2" w:rsidP="00104899">
      <w:pPr>
        <w:spacing w:line="276" w:lineRule="auto"/>
        <w:ind w:left="720"/>
        <w:jc w:val="both"/>
        <w:rPr>
          <w:rFonts w:ascii="Cambria" w:hAnsi="Cambria"/>
        </w:rPr>
      </w:pPr>
      <w:r w:rsidRPr="003231CA">
        <w:rPr>
          <w:rFonts w:ascii="Cambria" w:hAnsi="Cambria"/>
        </w:rPr>
        <w:t>2. Обсъжда основни въпроси на дейността на УМЦЕДО и приема мерки за нейното усъвършенстване;</w:t>
      </w:r>
    </w:p>
    <w:p w:rsidR="00B161E2" w:rsidRPr="003231CA" w:rsidRDefault="00B161E2" w:rsidP="00104899">
      <w:pPr>
        <w:spacing w:line="276" w:lineRule="auto"/>
        <w:ind w:left="720"/>
        <w:jc w:val="both"/>
        <w:rPr>
          <w:rFonts w:ascii="Cambria" w:hAnsi="Cambria"/>
        </w:rPr>
      </w:pPr>
      <w:r w:rsidRPr="003231CA">
        <w:rPr>
          <w:rFonts w:ascii="Cambria" w:hAnsi="Cambria"/>
        </w:rPr>
        <w:t>3. Прави предложения пред Факултетния съвет за дейността на УМЦЕДО.</w:t>
      </w:r>
    </w:p>
    <w:p w:rsidR="00B161E2" w:rsidRPr="003231CA" w:rsidRDefault="00B161E2" w:rsidP="00104899">
      <w:pPr>
        <w:spacing w:before="240" w:line="276" w:lineRule="auto"/>
        <w:ind w:firstLine="425"/>
        <w:rPr>
          <w:rFonts w:ascii="Cambria" w:hAnsi="Cambria"/>
          <w:b/>
          <w:bCs/>
          <w:szCs w:val="20"/>
        </w:rPr>
      </w:pPr>
      <w:r w:rsidRPr="003231CA">
        <w:rPr>
          <w:rFonts w:ascii="Cambria" w:hAnsi="Cambria"/>
          <w:b/>
          <w:bCs/>
          <w:szCs w:val="20"/>
        </w:rPr>
        <w:t>Ръководител</w:t>
      </w:r>
    </w:p>
    <w:p w:rsidR="00B161E2" w:rsidRPr="003231CA" w:rsidRDefault="00B161E2" w:rsidP="00104899">
      <w:pPr>
        <w:spacing w:line="276" w:lineRule="auto"/>
        <w:ind w:firstLine="720"/>
        <w:jc w:val="both"/>
        <w:rPr>
          <w:rFonts w:ascii="Cambria" w:hAnsi="Cambria"/>
        </w:rPr>
      </w:pPr>
      <w:r w:rsidRPr="003231CA">
        <w:rPr>
          <w:rFonts w:ascii="Cambria" w:hAnsi="Cambria"/>
          <w:b/>
        </w:rPr>
        <w:t>Чл. 8.</w:t>
      </w:r>
      <w:r w:rsidRPr="003231CA">
        <w:rPr>
          <w:rFonts w:ascii="Cambria" w:hAnsi="Cambria"/>
        </w:rPr>
        <w:t xml:space="preserve"> </w:t>
      </w:r>
      <w:r w:rsidRPr="003231CA">
        <w:rPr>
          <w:rFonts w:ascii="Cambria" w:hAnsi="Cambria"/>
        </w:rPr>
        <w:tab/>
        <w:t>(1) Ръководителят на УМЦЕДО е хабилитирано лице във ФМИ с поне 5 годишен опит в електронното обучение и методика за прилагането му.</w:t>
      </w:r>
    </w:p>
    <w:p w:rsidR="00B161E2" w:rsidRPr="003231CA" w:rsidRDefault="00B161E2" w:rsidP="00104899">
      <w:pPr>
        <w:spacing w:line="276" w:lineRule="auto"/>
        <w:ind w:firstLine="720"/>
        <w:jc w:val="both"/>
        <w:rPr>
          <w:rFonts w:ascii="Cambria" w:hAnsi="Cambria"/>
        </w:rPr>
      </w:pPr>
      <w:r w:rsidRPr="003231CA">
        <w:rPr>
          <w:rFonts w:ascii="Cambria" w:hAnsi="Cambria"/>
        </w:rPr>
        <w:t>(2) Ръководителят на УМЦЕДО бива избиран на всеки 4 години от Факултетния съвет с явно гласуване.</w:t>
      </w:r>
    </w:p>
    <w:p w:rsidR="00B161E2" w:rsidRPr="003231CA" w:rsidRDefault="00B161E2" w:rsidP="00104899">
      <w:pPr>
        <w:spacing w:line="276" w:lineRule="auto"/>
        <w:ind w:firstLine="720"/>
        <w:jc w:val="both"/>
        <w:rPr>
          <w:rFonts w:ascii="Cambria" w:hAnsi="Cambria"/>
        </w:rPr>
      </w:pPr>
      <w:r w:rsidRPr="003231CA">
        <w:rPr>
          <w:rFonts w:ascii="Cambria" w:hAnsi="Cambria"/>
        </w:rPr>
        <w:t>(3) Ръководителят на УМЦЕДО има следните основни задължения и права:</w:t>
      </w:r>
    </w:p>
    <w:p w:rsidR="00B161E2" w:rsidRPr="003231CA" w:rsidRDefault="00B161E2" w:rsidP="00104899">
      <w:pPr>
        <w:spacing w:line="276" w:lineRule="auto"/>
        <w:ind w:left="720"/>
        <w:jc w:val="both"/>
        <w:rPr>
          <w:rFonts w:ascii="Cambria" w:hAnsi="Cambria"/>
        </w:rPr>
      </w:pPr>
      <w:r w:rsidRPr="003231CA">
        <w:rPr>
          <w:rFonts w:ascii="Cambria" w:hAnsi="Cambria"/>
        </w:rPr>
        <w:t>1. Ръководи и представлява УМЦЕДО;</w:t>
      </w:r>
    </w:p>
    <w:p w:rsidR="00B161E2" w:rsidRPr="003231CA" w:rsidRDefault="00B161E2" w:rsidP="00104899">
      <w:pPr>
        <w:spacing w:line="276" w:lineRule="auto"/>
        <w:ind w:left="720"/>
        <w:jc w:val="both"/>
        <w:rPr>
          <w:rFonts w:ascii="Cambria" w:hAnsi="Cambria"/>
        </w:rPr>
      </w:pPr>
      <w:r w:rsidRPr="003231CA">
        <w:rPr>
          <w:rFonts w:ascii="Cambria" w:hAnsi="Cambria"/>
        </w:rPr>
        <w:t xml:space="preserve">2. Организира изпълнението на решенията на органите </w:t>
      </w:r>
      <w:r w:rsidR="000B0019" w:rsidRPr="003231CA">
        <w:rPr>
          <w:rFonts w:ascii="Cambria" w:hAnsi="Cambria"/>
        </w:rPr>
        <w:t>з</w:t>
      </w:r>
      <w:r w:rsidRPr="003231CA">
        <w:rPr>
          <w:rFonts w:ascii="Cambria" w:hAnsi="Cambria"/>
        </w:rPr>
        <w:t>а управление на ФМИ и съвета на УМЦЕДО относно дейността на Центъра.</w:t>
      </w:r>
    </w:p>
    <w:p w:rsidR="00B161E2" w:rsidRPr="003231CA" w:rsidRDefault="00B161E2" w:rsidP="00104899">
      <w:pPr>
        <w:pStyle w:val="Heading1"/>
        <w:numPr>
          <w:ilvl w:val="0"/>
          <w:numId w:val="5"/>
        </w:numPr>
        <w:spacing w:before="360" w:after="240" w:line="276" w:lineRule="auto"/>
        <w:ind w:left="538" w:hanging="181"/>
        <w:rPr>
          <w:rFonts w:ascii="Cambria" w:hAnsi="Cambria"/>
        </w:rPr>
      </w:pPr>
      <w:r w:rsidRPr="003231CA">
        <w:rPr>
          <w:rFonts w:ascii="Cambria" w:hAnsi="Cambria"/>
        </w:rPr>
        <w:lastRenderedPageBreak/>
        <w:t>Структура и функционални звена</w:t>
      </w:r>
    </w:p>
    <w:p w:rsidR="00B161E2" w:rsidRPr="003231CA" w:rsidRDefault="00B161E2" w:rsidP="00104899">
      <w:pPr>
        <w:spacing w:line="276" w:lineRule="auto"/>
        <w:ind w:firstLine="720"/>
        <w:rPr>
          <w:rFonts w:ascii="Cambria" w:hAnsi="Cambria"/>
        </w:rPr>
      </w:pPr>
      <w:r w:rsidRPr="003231CA">
        <w:rPr>
          <w:rFonts w:ascii="Cambria" w:hAnsi="Cambria"/>
          <w:b/>
          <w:bCs/>
          <w:szCs w:val="20"/>
        </w:rPr>
        <w:t xml:space="preserve">Чл. 9. </w:t>
      </w:r>
      <w:r w:rsidRPr="003231CA">
        <w:rPr>
          <w:rFonts w:ascii="Cambria" w:hAnsi="Cambria"/>
          <w:bCs/>
          <w:szCs w:val="20"/>
        </w:rPr>
        <w:t>(1)</w:t>
      </w:r>
      <w:r w:rsidRPr="003231CA">
        <w:rPr>
          <w:rFonts w:ascii="Cambria" w:hAnsi="Cambria"/>
          <w:b/>
          <w:bCs/>
          <w:szCs w:val="20"/>
        </w:rPr>
        <w:t xml:space="preserve"> </w:t>
      </w:r>
      <w:r w:rsidRPr="003231CA">
        <w:rPr>
          <w:rFonts w:ascii="Cambria" w:hAnsi="Cambria"/>
        </w:rPr>
        <w:t>Организационно УМЦЕДО има следната структура:</w:t>
      </w:r>
    </w:p>
    <w:p w:rsidR="00B161E2" w:rsidRPr="003231CA" w:rsidRDefault="00B161E2" w:rsidP="00104899">
      <w:pPr>
        <w:numPr>
          <w:ilvl w:val="0"/>
          <w:numId w:val="7"/>
        </w:numPr>
        <w:spacing w:line="276" w:lineRule="auto"/>
        <w:rPr>
          <w:rFonts w:ascii="Cambria" w:hAnsi="Cambria"/>
        </w:rPr>
      </w:pPr>
      <w:r w:rsidRPr="003231CA">
        <w:rPr>
          <w:rFonts w:ascii="Cambria" w:hAnsi="Cambria"/>
        </w:rPr>
        <w:t>Ръководител</w:t>
      </w:r>
    </w:p>
    <w:p w:rsidR="00B161E2" w:rsidRPr="003231CA" w:rsidRDefault="00735C2C" w:rsidP="00104899">
      <w:pPr>
        <w:numPr>
          <w:ilvl w:val="0"/>
          <w:numId w:val="7"/>
        </w:numPr>
        <w:spacing w:line="276" w:lineRule="auto"/>
        <w:rPr>
          <w:rFonts w:ascii="Cambria" w:hAnsi="Cambria"/>
        </w:rPr>
      </w:pPr>
      <w:r w:rsidRPr="003231CA">
        <w:rPr>
          <w:rFonts w:ascii="Cambria" w:hAnsi="Cambria"/>
        </w:rPr>
        <w:t>Функционални звена</w:t>
      </w:r>
    </w:p>
    <w:p w:rsidR="00B161E2" w:rsidRPr="003231CA" w:rsidRDefault="00B161E2" w:rsidP="00104899">
      <w:pPr>
        <w:spacing w:line="276" w:lineRule="auto"/>
        <w:ind w:left="1080"/>
        <w:rPr>
          <w:rFonts w:ascii="Cambria" w:hAnsi="Cambria"/>
        </w:rPr>
      </w:pPr>
    </w:p>
    <w:p w:rsidR="00B161E2" w:rsidRPr="003231CA" w:rsidRDefault="00B161E2" w:rsidP="00104899">
      <w:pPr>
        <w:spacing w:line="276" w:lineRule="auto"/>
        <w:ind w:firstLine="720"/>
        <w:rPr>
          <w:rFonts w:ascii="Cambria" w:hAnsi="Cambria"/>
        </w:rPr>
      </w:pPr>
      <w:r w:rsidRPr="003231CA">
        <w:rPr>
          <w:rFonts w:ascii="Cambria" w:hAnsi="Cambria"/>
        </w:rPr>
        <w:t xml:space="preserve">(2) </w:t>
      </w:r>
      <w:r w:rsidR="00B82298" w:rsidRPr="003231CA">
        <w:rPr>
          <w:rFonts w:ascii="Cambria" w:hAnsi="Cambria"/>
        </w:rPr>
        <w:t xml:space="preserve">Четири </w:t>
      </w:r>
      <w:r w:rsidRPr="003231CA">
        <w:rPr>
          <w:rFonts w:ascii="Cambria" w:hAnsi="Cambria"/>
        </w:rPr>
        <w:t>функционални звена:</w:t>
      </w:r>
    </w:p>
    <w:p w:rsidR="000A5899" w:rsidRPr="003231CA" w:rsidRDefault="000A5899" w:rsidP="00735C2C">
      <w:pPr>
        <w:numPr>
          <w:ilvl w:val="0"/>
          <w:numId w:val="8"/>
        </w:numPr>
        <w:spacing w:line="276" w:lineRule="auto"/>
        <w:ind w:left="1134" w:hanging="414"/>
        <w:jc w:val="both"/>
        <w:rPr>
          <w:rFonts w:ascii="Cambria" w:hAnsi="Cambria"/>
        </w:rPr>
      </w:pPr>
      <w:r w:rsidRPr="003231CA">
        <w:rPr>
          <w:rFonts w:ascii="Cambria" w:hAnsi="Cambria"/>
        </w:rPr>
        <w:t xml:space="preserve">Специализирано звено за </w:t>
      </w:r>
      <w:r w:rsidRPr="007646EE">
        <w:rPr>
          <w:rFonts w:ascii="Cambria" w:hAnsi="Cambria"/>
        </w:rPr>
        <w:t xml:space="preserve">методическо </w:t>
      </w:r>
      <w:r w:rsidR="008B1C21" w:rsidRPr="003231CA">
        <w:rPr>
          <w:rFonts w:ascii="Cambria" w:hAnsi="Cambria"/>
        </w:rPr>
        <w:t xml:space="preserve">осигуряване с функции за методическо подпомагане </w:t>
      </w:r>
      <w:r w:rsidRPr="003231CA">
        <w:rPr>
          <w:rFonts w:ascii="Cambria" w:hAnsi="Cambria"/>
        </w:rPr>
        <w:t xml:space="preserve">на преподаватели по отношение на </w:t>
      </w:r>
      <w:r w:rsidR="005E32E1" w:rsidRPr="003231CA">
        <w:rPr>
          <w:rFonts w:ascii="Cambria" w:hAnsi="Cambria"/>
        </w:rPr>
        <w:t xml:space="preserve">разработване на </w:t>
      </w:r>
      <w:r w:rsidR="00090A2B" w:rsidRPr="003231CA">
        <w:rPr>
          <w:rFonts w:ascii="Cambria" w:hAnsi="Cambria"/>
        </w:rPr>
        <w:t xml:space="preserve">електронни </w:t>
      </w:r>
      <w:r w:rsidR="005E32E1" w:rsidRPr="003231CA">
        <w:rPr>
          <w:rFonts w:ascii="Cambria" w:hAnsi="Cambria"/>
        </w:rPr>
        <w:t>курсове за дистанционно обучение</w:t>
      </w:r>
      <w:r w:rsidR="00A75372" w:rsidRPr="003231CA">
        <w:rPr>
          <w:rFonts w:ascii="Cambria" w:hAnsi="Cambria"/>
        </w:rPr>
        <w:t xml:space="preserve"> и </w:t>
      </w:r>
      <w:r w:rsidR="00590987" w:rsidRPr="003231CA">
        <w:rPr>
          <w:rFonts w:ascii="Cambria" w:hAnsi="Cambria"/>
        </w:rPr>
        <w:t>създаване на критерии</w:t>
      </w:r>
      <w:r w:rsidR="00A75372" w:rsidRPr="003231CA">
        <w:rPr>
          <w:rFonts w:ascii="Cambria" w:hAnsi="Cambria"/>
        </w:rPr>
        <w:t xml:space="preserve"> </w:t>
      </w:r>
      <w:r w:rsidR="00590987" w:rsidRPr="003231CA">
        <w:rPr>
          <w:rFonts w:ascii="Cambria" w:hAnsi="Cambria"/>
        </w:rPr>
        <w:t>за</w:t>
      </w:r>
      <w:r w:rsidR="00A75372" w:rsidRPr="003231CA">
        <w:rPr>
          <w:rFonts w:ascii="Cambria" w:hAnsi="Cambria"/>
        </w:rPr>
        <w:t xml:space="preserve"> </w:t>
      </w:r>
      <w:r w:rsidR="00590987" w:rsidRPr="003231CA">
        <w:rPr>
          <w:rFonts w:ascii="Cambria" w:hAnsi="Cambria"/>
        </w:rPr>
        <w:t xml:space="preserve">оценка на </w:t>
      </w:r>
      <w:r w:rsidR="00A75372" w:rsidRPr="003231CA">
        <w:rPr>
          <w:rFonts w:ascii="Cambria" w:hAnsi="Cambria"/>
        </w:rPr>
        <w:t>качеството на обучението (М</w:t>
      </w:r>
      <w:r w:rsidR="004F4A0B" w:rsidRPr="003231CA">
        <w:rPr>
          <w:rFonts w:ascii="Cambria" w:hAnsi="Cambria"/>
        </w:rPr>
        <w:t>О</w:t>
      </w:r>
      <w:r w:rsidR="00A75372" w:rsidRPr="003231CA">
        <w:rPr>
          <w:rFonts w:ascii="Cambria" w:hAnsi="Cambria"/>
        </w:rPr>
        <w:t>-ЕДО)</w:t>
      </w:r>
      <w:r w:rsidR="00C47F96">
        <w:rPr>
          <w:rFonts w:ascii="Cambria" w:hAnsi="Cambria"/>
        </w:rPr>
        <w:t>.</w:t>
      </w:r>
    </w:p>
    <w:p w:rsidR="00D50C60" w:rsidRPr="003231CA" w:rsidRDefault="00D50C60" w:rsidP="00735C2C">
      <w:pPr>
        <w:numPr>
          <w:ilvl w:val="0"/>
          <w:numId w:val="8"/>
        </w:numPr>
        <w:spacing w:line="276" w:lineRule="auto"/>
        <w:ind w:left="1134" w:hanging="414"/>
        <w:jc w:val="both"/>
        <w:rPr>
          <w:rFonts w:ascii="Cambria" w:hAnsi="Cambria"/>
        </w:rPr>
      </w:pPr>
      <w:r w:rsidRPr="003231CA">
        <w:rPr>
          <w:rFonts w:ascii="Cambria" w:hAnsi="Cambria" w:cs="Arial"/>
        </w:rPr>
        <w:t xml:space="preserve">Специализирано звено за </w:t>
      </w:r>
      <w:r w:rsidR="008B1C21" w:rsidRPr="003231CA">
        <w:rPr>
          <w:rFonts w:ascii="Cambria" w:hAnsi="Cambria"/>
        </w:rPr>
        <w:t xml:space="preserve">процедурно осигуряване </w:t>
      </w:r>
      <w:r w:rsidR="00B82298" w:rsidRPr="003231CA">
        <w:rPr>
          <w:rFonts w:ascii="Cambria" w:hAnsi="Cambria"/>
        </w:rPr>
        <w:t xml:space="preserve">с функции за административно обслужване </w:t>
      </w:r>
      <w:r w:rsidRPr="003231CA">
        <w:rPr>
          <w:rFonts w:ascii="Cambria" w:hAnsi="Cambria" w:cs="Arial"/>
        </w:rPr>
        <w:t>на ЕДО (</w:t>
      </w:r>
      <w:r w:rsidR="00805642" w:rsidRPr="003231CA">
        <w:rPr>
          <w:rFonts w:ascii="Cambria" w:hAnsi="Cambria" w:cs="Arial"/>
        </w:rPr>
        <w:t>ПО</w:t>
      </w:r>
      <w:r w:rsidRPr="003231CA">
        <w:rPr>
          <w:rFonts w:ascii="Cambria" w:hAnsi="Cambria" w:cs="Arial"/>
        </w:rPr>
        <w:t>-ЕДО).</w:t>
      </w:r>
    </w:p>
    <w:p w:rsidR="00B161E2" w:rsidRPr="003231CA" w:rsidRDefault="00B161E2" w:rsidP="00735C2C">
      <w:pPr>
        <w:numPr>
          <w:ilvl w:val="0"/>
          <w:numId w:val="8"/>
        </w:numPr>
        <w:spacing w:line="276" w:lineRule="auto"/>
        <w:ind w:left="1134" w:hanging="414"/>
        <w:jc w:val="both"/>
        <w:rPr>
          <w:rFonts w:ascii="Cambria" w:hAnsi="Cambria"/>
        </w:rPr>
      </w:pPr>
      <w:r w:rsidRPr="003231CA">
        <w:rPr>
          <w:rFonts w:ascii="Cambria" w:hAnsi="Cambria" w:cs="Arial"/>
        </w:rPr>
        <w:t xml:space="preserve">Специализирано звено за технологично осигуряване на системите за електронни форми на дистанционно обучение </w:t>
      </w:r>
      <w:r w:rsidR="00D50C60" w:rsidRPr="003231CA">
        <w:rPr>
          <w:rFonts w:ascii="Cambria" w:hAnsi="Cambria" w:cs="Arial"/>
        </w:rPr>
        <w:t>(</w:t>
      </w:r>
      <w:r w:rsidR="00735C2C" w:rsidRPr="003231CA">
        <w:rPr>
          <w:rFonts w:ascii="Cambria" w:hAnsi="Cambria"/>
        </w:rPr>
        <w:t>т</w:t>
      </w:r>
      <w:r w:rsidRPr="003231CA">
        <w:rPr>
          <w:rFonts w:ascii="Cambria" w:hAnsi="Cambria"/>
        </w:rPr>
        <w:t>ехнологично поддържане и администриране на системите за ЕДО</w:t>
      </w:r>
      <w:r w:rsidR="00D50C60" w:rsidRPr="003231CA">
        <w:rPr>
          <w:rFonts w:ascii="Cambria" w:hAnsi="Cambria"/>
        </w:rPr>
        <w:t>)</w:t>
      </w:r>
      <w:r w:rsidRPr="003231CA">
        <w:rPr>
          <w:rFonts w:ascii="Cambria" w:hAnsi="Cambria"/>
        </w:rPr>
        <w:t xml:space="preserve"> (</w:t>
      </w:r>
      <w:r w:rsidR="004F4A0B" w:rsidRPr="003231CA">
        <w:rPr>
          <w:rFonts w:ascii="Cambria" w:hAnsi="Cambria"/>
        </w:rPr>
        <w:t>ТО</w:t>
      </w:r>
      <w:r w:rsidRPr="003231CA">
        <w:rPr>
          <w:rFonts w:ascii="Cambria" w:hAnsi="Cambria"/>
        </w:rPr>
        <w:t>-ЕДО).</w:t>
      </w:r>
    </w:p>
    <w:p w:rsidR="008B1C21" w:rsidRPr="003231CA" w:rsidRDefault="00B82298" w:rsidP="00735C2C">
      <w:pPr>
        <w:numPr>
          <w:ilvl w:val="0"/>
          <w:numId w:val="8"/>
        </w:numPr>
        <w:spacing w:line="276" w:lineRule="auto"/>
        <w:ind w:left="1134" w:hanging="414"/>
        <w:jc w:val="both"/>
        <w:rPr>
          <w:rFonts w:ascii="Cambria" w:hAnsi="Cambria"/>
        </w:rPr>
      </w:pPr>
      <w:r w:rsidRPr="003231CA">
        <w:rPr>
          <w:rFonts w:ascii="Cambria" w:hAnsi="Cambria" w:cs="Arial"/>
        </w:rPr>
        <w:t>Специализирано звено за т</w:t>
      </w:r>
      <w:r w:rsidR="008B1C21" w:rsidRPr="003231CA">
        <w:rPr>
          <w:rFonts w:ascii="Cambria" w:hAnsi="Cambria" w:cs="Arial"/>
        </w:rPr>
        <w:t xml:space="preserve">екущо </w:t>
      </w:r>
      <w:r w:rsidRPr="003231CA">
        <w:rPr>
          <w:rFonts w:ascii="Cambria" w:hAnsi="Cambria" w:cs="Arial"/>
        </w:rPr>
        <w:t>подпомагане на преподаватели и студенти при провеждане на ЕДО</w:t>
      </w:r>
      <w:r w:rsidR="008B1C21" w:rsidRPr="003231CA">
        <w:rPr>
          <w:rFonts w:ascii="Cambria" w:hAnsi="Cambria" w:cs="Arial"/>
        </w:rPr>
        <w:t xml:space="preserve"> </w:t>
      </w:r>
      <w:r w:rsidR="004F4A0B" w:rsidRPr="003231CA">
        <w:rPr>
          <w:rFonts w:ascii="Cambria" w:hAnsi="Cambria" w:cs="Arial"/>
        </w:rPr>
        <w:t>(Т</w:t>
      </w:r>
      <w:r w:rsidRPr="003231CA">
        <w:rPr>
          <w:rFonts w:ascii="Cambria" w:hAnsi="Cambria" w:cs="Arial"/>
        </w:rPr>
        <w:t>П</w:t>
      </w:r>
      <w:r w:rsidR="004F4A0B" w:rsidRPr="003231CA">
        <w:rPr>
          <w:rFonts w:ascii="Cambria" w:hAnsi="Cambria" w:cs="Arial"/>
        </w:rPr>
        <w:t>-ЕДО)</w:t>
      </w:r>
      <w:r w:rsidR="00C47F96">
        <w:rPr>
          <w:rFonts w:ascii="Cambria" w:hAnsi="Cambria" w:cs="Arial"/>
        </w:rPr>
        <w:t>.</w:t>
      </w:r>
    </w:p>
    <w:p w:rsidR="00B161E2" w:rsidRPr="003231CA" w:rsidRDefault="00B161E2" w:rsidP="00104899">
      <w:pPr>
        <w:spacing w:line="276" w:lineRule="auto"/>
        <w:rPr>
          <w:rFonts w:ascii="Cambria" w:hAnsi="Cambria"/>
        </w:rPr>
      </w:pPr>
    </w:p>
    <w:p w:rsidR="00B161E2" w:rsidRPr="003231CA" w:rsidRDefault="00B161E2" w:rsidP="00B20F6F">
      <w:pPr>
        <w:spacing w:line="276" w:lineRule="auto"/>
        <w:ind w:firstLine="720"/>
        <w:rPr>
          <w:rFonts w:ascii="Cambria" w:hAnsi="Cambria"/>
          <w:b/>
          <w:bCs/>
          <w:szCs w:val="20"/>
        </w:rPr>
      </w:pPr>
      <w:r w:rsidRPr="003231CA">
        <w:rPr>
          <w:rFonts w:ascii="Cambria" w:hAnsi="Cambria"/>
          <w:b/>
          <w:bCs/>
          <w:szCs w:val="20"/>
        </w:rPr>
        <w:t>Чл. 10. Основни дейности</w:t>
      </w:r>
      <w:r w:rsidR="00C734A8" w:rsidRPr="003231CA">
        <w:rPr>
          <w:rFonts w:ascii="Cambria" w:hAnsi="Cambria"/>
          <w:b/>
          <w:bCs/>
          <w:szCs w:val="20"/>
        </w:rPr>
        <w:t>,</w:t>
      </w:r>
      <w:r w:rsidRPr="003231CA">
        <w:rPr>
          <w:rFonts w:ascii="Cambria" w:hAnsi="Cambria"/>
          <w:b/>
          <w:bCs/>
          <w:szCs w:val="20"/>
        </w:rPr>
        <w:t xml:space="preserve"> извършвани в отделите:</w:t>
      </w:r>
    </w:p>
    <w:p w:rsidR="00DD3FA8" w:rsidRPr="003231CA" w:rsidRDefault="00DD3FA8" w:rsidP="000E4459">
      <w:pPr>
        <w:pStyle w:val="ListParagraph"/>
        <w:numPr>
          <w:ilvl w:val="1"/>
          <w:numId w:val="5"/>
        </w:numPr>
        <w:spacing w:before="240" w:line="276" w:lineRule="auto"/>
        <w:contextualSpacing w:val="0"/>
        <w:jc w:val="both"/>
        <w:rPr>
          <w:rFonts w:ascii="Cambria" w:hAnsi="Cambria"/>
        </w:rPr>
      </w:pPr>
      <w:r w:rsidRPr="003231CA">
        <w:rPr>
          <w:rFonts w:ascii="Cambria" w:hAnsi="Cambria"/>
        </w:rPr>
        <w:t xml:space="preserve">МО-ЕДО – </w:t>
      </w:r>
      <w:r w:rsidR="000E4459" w:rsidRPr="000E4459">
        <w:rPr>
          <w:rFonts w:ascii="Cambria" w:hAnsi="Cambria"/>
        </w:rPr>
        <w:t>Осигурява помощни и консултативни услуги при създаването на учебни планове и програми</w:t>
      </w:r>
      <w:r w:rsidR="000E4459">
        <w:rPr>
          <w:rFonts w:ascii="Cambria" w:hAnsi="Cambria"/>
          <w:lang w:val="en-US"/>
        </w:rPr>
        <w:t>.</w:t>
      </w:r>
      <w:r w:rsidR="000E4459" w:rsidRPr="007646EE">
        <w:rPr>
          <w:rFonts w:ascii="Cambria" w:hAnsi="Cambria"/>
        </w:rPr>
        <w:t xml:space="preserve"> </w:t>
      </w:r>
      <w:r w:rsidR="00E26D5B" w:rsidRPr="003231CA">
        <w:rPr>
          <w:rFonts w:ascii="Cambria" w:hAnsi="Cambria"/>
        </w:rPr>
        <w:t>Създава метод</w:t>
      </w:r>
      <w:r w:rsidR="00E26D5B" w:rsidRPr="007646EE">
        <w:rPr>
          <w:rFonts w:ascii="Cambria" w:hAnsi="Cambria"/>
        </w:rPr>
        <w:t xml:space="preserve">ически </w:t>
      </w:r>
      <w:r w:rsidR="00E26D5B" w:rsidRPr="003231CA">
        <w:rPr>
          <w:rFonts w:ascii="Cambria" w:hAnsi="Cambria"/>
        </w:rPr>
        <w:t xml:space="preserve">указания за планиране, дизайн и провеждане на ЕДО в съответствие с </w:t>
      </w:r>
      <w:r w:rsidR="005E54F2" w:rsidRPr="003231CA">
        <w:rPr>
          <w:rFonts w:ascii="Cambria" w:hAnsi="Cambria"/>
        </w:rPr>
        <w:t xml:space="preserve">най-добрите световни практики, </w:t>
      </w:r>
      <w:r w:rsidR="00E26D5B" w:rsidRPr="003231CA">
        <w:rPr>
          <w:rFonts w:ascii="Cambria" w:hAnsi="Cambria"/>
        </w:rPr>
        <w:t>нормативните документи и изискванията на НАОА.</w:t>
      </w:r>
      <w:r w:rsidR="00331835" w:rsidRPr="003231CA">
        <w:rPr>
          <w:rFonts w:ascii="Cambria" w:hAnsi="Cambria"/>
        </w:rPr>
        <w:t xml:space="preserve"> Звеното предлага система </w:t>
      </w:r>
      <w:r w:rsidR="00E87A4F" w:rsidRPr="003231CA">
        <w:rPr>
          <w:rFonts w:ascii="Cambria" w:hAnsi="Cambria"/>
        </w:rPr>
        <w:t xml:space="preserve">и процедури </w:t>
      </w:r>
      <w:r w:rsidR="00331835" w:rsidRPr="003231CA">
        <w:rPr>
          <w:rFonts w:ascii="Cambria" w:hAnsi="Cambria"/>
        </w:rPr>
        <w:t>за мониторинг и оценка на качеството на ЕДО, анализира резултатите от мониторинга и предлага мерки за повишаване на качеството.</w:t>
      </w:r>
    </w:p>
    <w:p w:rsidR="003C6CFD" w:rsidRPr="003231CA" w:rsidRDefault="003C6CFD" w:rsidP="0037307E">
      <w:pPr>
        <w:pStyle w:val="ListParagraph"/>
        <w:numPr>
          <w:ilvl w:val="1"/>
          <w:numId w:val="5"/>
        </w:numPr>
        <w:spacing w:before="240" w:line="276" w:lineRule="auto"/>
        <w:contextualSpacing w:val="0"/>
        <w:jc w:val="both"/>
        <w:rPr>
          <w:rFonts w:ascii="Cambria" w:hAnsi="Cambria"/>
        </w:rPr>
      </w:pPr>
      <w:r w:rsidRPr="003231CA">
        <w:rPr>
          <w:rFonts w:ascii="Cambria" w:hAnsi="Cambria"/>
        </w:rPr>
        <w:t xml:space="preserve">ПО-ЕДО – </w:t>
      </w:r>
      <w:r w:rsidR="000C5300" w:rsidRPr="003231CA">
        <w:rPr>
          <w:rFonts w:ascii="Cambria" w:hAnsi="Cambria"/>
        </w:rPr>
        <w:t xml:space="preserve">Осигурява основно административно обслужване на процеса на обучение в ЕДО (разпис на занятията, информираност на </w:t>
      </w:r>
      <w:r w:rsidR="00942C19" w:rsidRPr="003231CA">
        <w:rPr>
          <w:rFonts w:ascii="Cambria" w:hAnsi="Cambria"/>
        </w:rPr>
        <w:t>кандидат</w:t>
      </w:r>
      <w:r w:rsidR="00B76D3E" w:rsidRPr="003231CA">
        <w:rPr>
          <w:rFonts w:ascii="Cambria" w:hAnsi="Cambria"/>
        </w:rPr>
        <w:t>-</w:t>
      </w:r>
      <w:r w:rsidR="00942C19" w:rsidRPr="003231CA">
        <w:rPr>
          <w:rFonts w:ascii="Cambria" w:hAnsi="Cambria"/>
        </w:rPr>
        <w:t xml:space="preserve">студенти, </w:t>
      </w:r>
      <w:r w:rsidR="000C5300" w:rsidRPr="003231CA">
        <w:rPr>
          <w:rFonts w:ascii="Cambria" w:hAnsi="Cambria"/>
        </w:rPr>
        <w:t>студенти и преподава</w:t>
      </w:r>
      <w:r w:rsidR="00F231EB" w:rsidRPr="003231CA">
        <w:rPr>
          <w:rFonts w:ascii="Cambria" w:hAnsi="Cambria"/>
        </w:rPr>
        <w:t>т</w:t>
      </w:r>
      <w:r w:rsidR="000C5300" w:rsidRPr="003231CA">
        <w:rPr>
          <w:rFonts w:ascii="Cambria" w:hAnsi="Cambria"/>
        </w:rPr>
        <w:t xml:space="preserve">ели, </w:t>
      </w:r>
      <w:r w:rsidR="00F231EB" w:rsidRPr="003231CA">
        <w:rPr>
          <w:rFonts w:ascii="Cambria" w:hAnsi="Cambria"/>
        </w:rPr>
        <w:t>въвеждане на информация за курсове и студенти в информационните системи</w:t>
      </w:r>
      <w:r w:rsidR="000C5300" w:rsidRPr="003231CA">
        <w:rPr>
          <w:rFonts w:ascii="Cambria" w:hAnsi="Cambria"/>
        </w:rPr>
        <w:t>)</w:t>
      </w:r>
      <w:r w:rsidR="00F231EB" w:rsidRPr="003231CA">
        <w:rPr>
          <w:rFonts w:ascii="Cambria" w:hAnsi="Cambria"/>
        </w:rPr>
        <w:t xml:space="preserve">, </w:t>
      </w:r>
      <w:r w:rsidR="0029281C" w:rsidRPr="003231CA">
        <w:rPr>
          <w:rFonts w:ascii="Cambria" w:hAnsi="Cambria"/>
        </w:rPr>
        <w:t>осъществява дейности по популяризация и реклама на ЕДО</w:t>
      </w:r>
      <w:r w:rsidR="004F6192" w:rsidRPr="003231CA">
        <w:rPr>
          <w:rFonts w:ascii="Cambria" w:hAnsi="Cambria"/>
        </w:rPr>
        <w:t>. Звеното осъществява предписаните процедури за мониторинг на качеството – наблюдения, събиране на данни и др.</w:t>
      </w:r>
    </w:p>
    <w:p w:rsidR="00215FD3" w:rsidRPr="003231CA" w:rsidRDefault="00215FD3" w:rsidP="00215FD3">
      <w:pPr>
        <w:pStyle w:val="ListParagraph"/>
        <w:numPr>
          <w:ilvl w:val="1"/>
          <w:numId w:val="5"/>
        </w:numPr>
        <w:spacing w:before="240" w:line="276" w:lineRule="auto"/>
        <w:contextualSpacing w:val="0"/>
        <w:jc w:val="both"/>
        <w:rPr>
          <w:rFonts w:ascii="Cambria" w:hAnsi="Cambria"/>
        </w:rPr>
      </w:pPr>
      <w:r w:rsidRPr="003231CA">
        <w:rPr>
          <w:rFonts w:ascii="Cambria" w:hAnsi="Cambria"/>
        </w:rPr>
        <w:t xml:space="preserve">ТАС-ЕДО – Осигурява безпроблемното използване на наличните системи като осигурява цялостна 24 часова 7 дни в седмицата поддръжка </w:t>
      </w:r>
      <w:r w:rsidR="00EB5A6A" w:rsidRPr="003231CA">
        <w:rPr>
          <w:rFonts w:ascii="Cambria" w:hAnsi="Cambria"/>
        </w:rPr>
        <w:t xml:space="preserve">и интеграция </w:t>
      </w:r>
      <w:r w:rsidRPr="003231CA">
        <w:rPr>
          <w:rFonts w:ascii="Cambria" w:hAnsi="Cambria"/>
        </w:rPr>
        <w:t>на системите за ЕДО (Мудъл</w:t>
      </w:r>
      <w:r w:rsidR="003D44B3" w:rsidRPr="003231CA">
        <w:rPr>
          <w:rFonts w:ascii="Cambria" w:hAnsi="Cambria"/>
        </w:rPr>
        <w:t>, СУСИ,</w:t>
      </w:r>
      <w:r w:rsidRPr="003231CA">
        <w:rPr>
          <w:rFonts w:ascii="Cambria" w:hAnsi="Cambria"/>
        </w:rPr>
        <w:t xml:space="preserve"> </w:t>
      </w:r>
      <w:r w:rsidR="001D4F81" w:rsidRPr="003231CA">
        <w:rPr>
          <w:rFonts w:ascii="Cambria" w:hAnsi="Cambria"/>
        </w:rPr>
        <w:t xml:space="preserve">цифрова библиотека </w:t>
      </w:r>
      <w:r w:rsidRPr="003231CA">
        <w:rPr>
          <w:rFonts w:ascii="Cambria" w:hAnsi="Cambria"/>
        </w:rPr>
        <w:t xml:space="preserve">и др.); прави архиви и при необходимост възстановяване на системите; планира развитието и усъвършенстването на наличните системи, така че те да отговарят </w:t>
      </w:r>
      <w:r w:rsidRPr="003231CA">
        <w:rPr>
          <w:rFonts w:ascii="Cambria" w:hAnsi="Cambria"/>
        </w:rPr>
        <w:lastRenderedPageBreak/>
        <w:t>на всички нужди и потребности за качествено и ефективно прилагане на електронни форми на дистанционно обучение, в това число: добавя нови функционалности; инсталира и поддържа нови системи, поддържащи ЕДО (например, уебинари, системи за антиплагиатство, системи за осигуряване на онлайн поддръжка, системи за създаване на мултимедийни материали и т.н.)</w:t>
      </w:r>
      <w:r w:rsidR="003D44B3" w:rsidRPr="003231CA">
        <w:rPr>
          <w:rFonts w:ascii="Cambria" w:hAnsi="Cambria"/>
        </w:rPr>
        <w:t>.</w:t>
      </w:r>
    </w:p>
    <w:p w:rsidR="00567192" w:rsidRPr="003231CA" w:rsidRDefault="00567192" w:rsidP="000E4459">
      <w:pPr>
        <w:pStyle w:val="ListParagraph"/>
        <w:numPr>
          <w:ilvl w:val="1"/>
          <w:numId w:val="5"/>
        </w:numPr>
        <w:spacing w:before="240" w:line="276" w:lineRule="auto"/>
        <w:contextualSpacing w:val="0"/>
        <w:jc w:val="both"/>
        <w:rPr>
          <w:rFonts w:ascii="Cambria" w:hAnsi="Cambria"/>
        </w:rPr>
      </w:pPr>
      <w:r w:rsidRPr="003231CA">
        <w:rPr>
          <w:rFonts w:ascii="Cambria" w:hAnsi="Cambria"/>
        </w:rPr>
        <w:t xml:space="preserve">ТП – ЕДО – Звеното е с функции на HelpDesk: </w:t>
      </w:r>
      <w:r w:rsidR="000E4459" w:rsidRPr="003231CA">
        <w:rPr>
          <w:rFonts w:ascii="Cambria" w:hAnsi="Cambria"/>
        </w:rPr>
        <w:t xml:space="preserve">Осигурява консултации (лични консултации, консултации по телефон, емайл, скайп, аудио и видео конференции, използване на рубрики с често задавани въпроси и други) на преподавателите и студентите за ЕДО; Гарантира на преподавателите от ФМИ възможността да работят с тях самостоятелно в удобно за тях време по разработване и провеждане на модули и курсове, използващи ЕДО, като: подпомага редизайна на курсове по заявка на преподавателите; Подпомага създаването на мултимедийни материали за ЕДО; Подпомага процеса на провеждането ЕДО; Създава и актуализира помощни и информационни материали за използване на ЕДО; </w:t>
      </w:r>
    </w:p>
    <w:p w:rsidR="00B161E2" w:rsidRPr="003231CA" w:rsidRDefault="00B161E2" w:rsidP="0037307E">
      <w:pPr>
        <w:pStyle w:val="ListParagraph"/>
        <w:numPr>
          <w:ilvl w:val="1"/>
          <w:numId w:val="5"/>
        </w:numPr>
        <w:spacing w:before="240" w:line="276" w:lineRule="auto"/>
        <w:contextualSpacing w:val="0"/>
        <w:jc w:val="both"/>
        <w:rPr>
          <w:rFonts w:ascii="Cambria" w:hAnsi="Cambria" w:cs="Arial"/>
        </w:rPr>
      </w:pPr>
      <w:r w:rsidRPr="003231CA">
        <w:rPr>
          <w:rFonts w:ascii="Cambria" w:hAnsi="Cambria" w:cs="Arial"/>
        </w:rPr>
        <w:t xml:space="preserve">За дейностите във всяко функционално звено се </w:t>
      </w:r>
      <w:r w:rsidR="00672A32" w:rsidRPr="003231CA">
        <w:rPr>
          <w:rFonts w:ascii="Cambria" w:hAnsi="Cambria" w:cs="Arial"/>
        </w:rPr>
        <w:t xml:space="preserve">определят роли, за които се </w:t>
      </w:r>
      <w:r w:rsidRPr="003231CA">
        <w:rPr>
          <w:rFonts w:ascii="Cambria" w:hAnsi="Cambria" w:cs="Arial"/>
        </w:rPr>
        <w:t>разработв</w:t>
      </w:r>
      <w:r w:rsidR="0037307E" w:rsidRPr="003231CA">
        <w:rPr>
          <w:rFonts w:ascii="Cambria" w:hAnsi="Cambria" w:cs="Arial"/>
        </w:rPr>
        <w:t>ат „Функционални характеристики</w:t>
      </w:r>
      <w:r w:rsidRPr="003231CA">
        <w:rPr>
          <w:rFonts w:ascii="Cambria" w:hAnsi="Cambria" w:cs="Arial"/>
        </w:rPr>
        <w:t>“</w:t>
      </w:r>
      <w:r w:rsidR="00672A32" w:rsidRPr="003231CA">
        <w:rPr>
          <w:rFonts w:ascii="Cambria" w:hAnsi="Cambria" w:cs="Arial"/>
        </w:rPr>
        <w:t>.</w:t>
      </w:r>
      <w:r w:rsidR="007646EE">
        <w:rPr>
          <w:rFonts w:ascii="Cambria" w:hAnsi="Cambria" w:cs="Arial"/>
        </w:rPr>
        <w:t xml:space="preserve"> Функционалните характеристики допълват трудовите характеристики на служителите, изпълняващи съответните роли.</w:t>
      </w:r>
      <w:bookmarkStart w:id="0" w:name="_GoBack"/>
      <w:bookmarkEnd w:id="0"/>
    </w:p>
    <w:p w:rsidR="00B161E2" w:rsidRPr="007646EE" w:rsidRDefault="00B161E2" w:rsidP="00B20F6F">
      <w:pPr>
        <w:pStyle w:val="Heading1"/>
        <w:numPr>
          <w:ilvl w:val="0"/>
          <w:numId w:val="5"/>
        </w:numPr>
        <w:spacing w:before="360" w:after="240" w:line="276" w:lineRule="auto"/>
        <w:ind w:left="538" w:hanging="181"/>
        <w:rPr>
          <w:rFonts w:ascii="Cambria" w:hAnsi="Cambria"/>
        </w:rPr>
      </w:pPr>
      <w:r w:rsidRPr="007646EE">
        <w:rPr>
          <w:rFonts w:ascii="Cambria" w:hAnsi="Cambria"/>
        </w:rPr>
        <w:t>Финансиране</w:t>
      </w:r>
    </w:p>
    <w:p w:rsidR="00B161E2" w:rsidRPr="003231CA" w:rsidRDefault="00B161E2" w:rsidP="00B20F6F">
      <w:pPr>
        <w:jc w:val="both"/>
        <w:rPr>
          <w:b/>
          <w:bCs/>
        </w:rPr>
      </w:pPr>
    </w:p>
    <w:p w:rsidR="00B161E2" w:rsidRPr="003231CA" w:rsidRDefault="00B161E2" w:rsidP="00D75395">
      <w:pPr>
        <w:spacing w:line="276" w:lineRule="auto"/>
        <w:ind w:firstLine="720"/>
        <w:jc w:val="both"/>
        <w:rPr>
          <w:rFonts w:ascii="Cambria" w:hAnsi="Cambria"/>
          <w:bCs/>
          <w:szCs w:val="20"/>
        </w:rPr>
      </w:pPr>
      <w:r w:rsidRPr="003231CA">
        <w:rPr>
          <w:rFonts w:ascii="Cambria" w:hAnsi="Cambria"/>
          <w:b/>
          <w:bCs/>
          <w:szCs w:val="20"/>
        </w:rPr>
        <w:t>Чл.11.</w:t>
      </w:r>
      <w:r w:rsidRPr="003231CA">
        <w:rPr>
          <w:rFonts w:ascii="Cambria" w:hAnsi="Cambria"/>
          <w:bCs/>
          <w:szCs w:val="20"/>
        </w:rPr>
        <w:t xml:space="preserve"> УМЦЕДО се финансира за извършване на своята дейност със средства от бюджета на ФМИ. </w:t>
      </w:r>
    </w:p>
    <w:p w:rsidR="00B161E2" w:rsidRPr="003231CA" w:rsidRDefault="00B161E2" w:rsidP="00104899">
      <w:pPr>
        <w:pStyle w:val="Heading1"/>
        <w:numPr>
          <w:ilvl w:val="0"/>
          <w:numId w:val="5"/>
        </w:numPr>
        <w:spacing w:before="360" w:after="240" w:line="276" w:lineRule="auto"/>
        <w:ind w:left="538" w:hanging="181"/>
        <w:rPr>
          <w:rFonts w:ascii="Cambria" w:hAnsi="Cambria"/>
        </w:rPr>
      </w:pPr>
      <w:r w:rsidRPr="003231CA">
        <w:rPr>
          <w:rFonts w:ascii="Cambria" w:hAnsi="Cambria"/>
        </w:rPr>
        <w:t>Преходни и заключителни разпоредби</w:t>
      </w:r>
    </w:p>
    <w:p w:rsidR="00B161E2" w:rsidRPr="003231CA" w:rsidRDefault="00B161E2" w:rsidP="00104899">
      <w:pPr>
        <w:spacing w:before="100" w:beforeAutospacing="1" w:after="100" w:afterAutospacing="1" w:line="276" w:lineRule="auto"/>
        <w:ind w:left="357"/>
        <w:jc w:val="both"/>
        <w:rPr>
          <w:rFonts w:ascii="Cambria" w:hAnsi="Cambria"/>
          <w:szCs w:val="28"/>
        </w:rPr>
      </w:pPr>
      <w:r w:rsidRPr="003231CA">
        <w:rPr>
          <w:rFonts w:ascii="Cambria" w:hAnsi="Cambria" w:cs="Times New Roman CYR"/>
          <w:b/>
          <w:bCs/>
        </w:rPr>
        <w:t>§ 1</w:t>
      </w:r>
      <w:r w:rsidRPr="003231CA">
        <w:rPr>
          <w:rFonts w:ascii="Cambria" w:hAnsi="Cambria" w:cs="Times New Roman CYR"/>
        </w:rPr>
        <w:t xml:space="preserve">. </w:t>
      </w:r>
      <w:r w:rsidRPr="007646EE">
        <w:rPr>
          <w:rFonts w:ascii="Cambria" w:hAnsi="Cambria"/>
        </w:rPr>
        <w:t xml:space="preserve">Въз основа на този правилник се разработват Правила за вътрешна организация на дейността в УМЦЕДО, </w:t>
      </w:r>
      <w:r w:rsidRPr="003231CA">
        <w:rPr>
          <w:rFonts w:ascii="Cambria" w:hAnsi="Cambria"/>
          <w:szCs w:val="28"/>
        </w:rPr>
        <w:t>които трябва да се приемат от Съвета на УМЦЕДО и да се предложат за утвърждаване от Факултетния съвет.</w:t>
      </w:r>
    </w:p>
    <w:p w:rsidR="00B161E2" w:rsidRPr="003231CA" w:rsidRDefault="00B161E2" w:rsidP="00104899">
      <w:pPr>
        <w:spacing w:before="100" w:beforeAutospacing="1" w:after="100" w:afterAutospacing="1" w:line="276" w:lineRule="auto"/>
        <w:ind w:left="357"/>
        <w:jc w:val="both"/>
        <w:rPr>
          <w:rFonts w:ascii="Cambria" w:hAnsi="Cambria"/>
        </w:rPr>
      </w:pPr>
      <w:r w:rsidRPr="003231CA">
        <w:rPr>
          <w:rFonts w:ascii="Cambria" w:hAnsi="Cambria" w:cs="Times New Roman CYR"/>
          <w:b/>
          <w:bCs/>
        </w:rPr>
        <w:t>§ 2</w:t>
      </w:r>
      <w:r w:rsidRPr="003231CA">
        <w:rPr>
          <w:rFonts w:ascii="Cambria" w:hAnsi="Cambria" w:cs="Times New Roman CYR"/>
        </w:rPr>
        <w:t xml:space="preserve">. </w:t>
      </w:r>
      <w:r w:rsidRPr="007646EE">
        <w:rPr>
          <w:rFonts w:ascii="Cambria" w:hAnsi="Cambria"/>
        </w:rPr>
        <w:t>Правилникът може да се изменя и допълва по предло</w:t>
      </w:r>
      <w:r w:rsidRPr="003231CA">
        <w:rPr>
          <w:rFonts w:ascii="Cambria" w:hAnsi="Cambria"/>
        </w:rPr>
        <w:t>жение на Ръководителя на УМЦЕДО, Съвета на УМЦЕДО, Деканското ръководство, Факултетния съвет или Общото събрание на ФМИ. Всяко предложение за изменение се приема от Съвета на УМЦЕДО, след което се предлага на Факултетния съвет за утвърждаване.</w:t>
      </w:r>
    </w:p>
    <w:p w:rsidR="00B161E2" w:rsidRPr="003231CA" w:rsidRDefault="00B161E2" w:rsidP="00104899">
      <w:pPr>
        <w:spacing w:line="276" w:lineRule="auto"/>
        <w:ind w:left="360"/>
        <w:jc w:val="both"/>
        <w:rPr>
          <w:rFonts w:ascii="Cambria" w:hAnsi="Cambria"/>
        </w:rPr>
      </w:pPr>
      <w:r w:rsidRPr="003231CA">
        <w:rPr>
          <w:rFonts w:ascii="Cambria" w:hAnsi="Cambria" w:cs="Times New Roman CYR"/>
          <w:b/>
          <w:bCs/>
        </w:rPr>
        <w:t>§ 3</w:t>
      </w:r>
      <w:r w:rsidRPr="003231CA">
        <w:rPr>
          <w:rFonts w:ascii="Cambria" w:hAnsi="Cambria" w:cs="Times New Roman CYR"/>
        </w:rPr>
        <w:t xml:space="preserve">. </w:t>
      </w:r>
      <w:r w:rsidRPr="007646EE">
        <w:rPr>
          <w:rFonts w:ascii="Cambria" w:hAnsi="Cambria"/>
        </w:rPr>
        <w:t xml:space="preserve">Изпълнението на правилника се възлага на Ръководителя на УМЦЕДО. </w:t>
      </w:r>
    </w:p>
    <w:p w:rsidR="00B161E2" w:rsidRPr="003231CA" w:rsidRDefault="00B161E2" w:rsidP="00104899">
      <w:pPr>
        <w:spacing w:before="100" w:beforeAutospacing="1" w:after="100" w:afterAutospacing="1" w:line="276" w:lineRule="auto"/>
        <w:ind w:left="357"/>
        <w:jc w:val="both"/>
        <w:rPr>
          <w:rFonts w:ascii="Cambria" w:hAnsi="Cambria"/>
        </w:rPr>
      </w:pPr>
      <w:r w:rsidRPr="003231CA">
        <w:rPr>
          <w:rFonts w:ascii="Cambria" w:hAnsi="Cambria" w:cs="Times New Roman CYR"/>
          <w:b/>
          <w:bCs/>
        </w:rPr>
        <w:lastRenderedPageBreak/>
        <w:t>§ 4</w:t>
      </w:r>
      <w:r w:rsidRPr="003231CA">
        <w:rPr>
          <w:rFonts w:ascii="Cambria" w:hAnsi="Cambria" w:cs="Times New Roman CYR"/>
        </w:rPr>
        <w:t xml:space="preserve">. </w:t>
      </w:r>
      <w:r w:rsidRPr="007646EE">
        <w:rPr>
          <w:rFonts w:ascii="Cambria" w:hAnsi="Cambria"/>
        </w:rPr>
        <w:t xml:space="preserve">Този правилник е приет на заседание на Факултетния съвет на ФМИ, протокол №. .../....../....... г. </w:t>
      </w:r>
    </w:p>
    <w:p w:rsidR="00B161E2" w:rsidRPr="003231CA" w:rsidRDefault="00B161E2" w:rsidP="00104899">
      <w:pPr>
        <w:spacing w:before="240"/>
        <w:ind w:left="1080"/>
        <w:rPr>
          <w:rFonts w:ascii="Cambria" w:hAnsi="Cambria" w:cs="Arial"/>
        </w:rPr>
      </w:pPr>
    </w:p>
    <w:sectPr w:rsidR="00B161E2" w:rsidRPr="003231CA" w:rsidSect="0079151A">
      <w:footerReference w:type="default" r:id="rId7"/>
      <w:pgSz w:w="11906" w:h="16838"/>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579" w:rsidRDefault="00854579" w:rsidP="00104899">
      <w:r>
        <w:separator/>
      </w:r>
    </w:p>
  </w:endnote>
  <w:endnote w:type="continuationSeparator" w:id="0">
    <w:p w:rsidR="00854579" w:rsidRDefault="00854579" w:rsidP="001048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0797"/>
      <w:docPartObj>
        <w:docPartGallery w:val="Page Numbers (Bottom of Page)"/>
        <w:docPartUnique/>
      </w:docPartObj>
    </w:sdtPr>
    <w:sdtContent>
      <w:p w:rsidR="0079151A" w:rsidRDefault="0079151A">
        <w:pPr>
          <w:pStyle w:val="Footer"/>
          <w:jc w:val="right"/>
        </w:pPr>
        <w:fldSimple w:instr=" PAGE   \* MERGEFORMAT ">
          <w:r>
            <w:rPr>
              <w:noProof/>
            </w:rPr>
            <w:t>4</w:t>
          </w:r>
        </w:fldSimple>
      </w:p>
    </w:sdtContent>
  </w:sdt>
  <w:p w:rsidR="00B161E2" w:rsidRDefault="00B161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579" w:rsidRDefault="00854579" w:rsidP="00104899">
      <w:r>
        <w:separator/>
      </w:r>
    </w:p>
  </w:footnote>
  <w:footnote w:type="continuationSeparator" w:id="0">
    <w:p w:rsidR="00854579" w:rsidRDefault="00854579" w:rsidP="001048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5A4D"/>
    <w:multiLevelType w:val="hybridMultilevel"/>
    <w:tmpl w:val="31B08E08"/>
    <w:lvl w:ilvl="0" w:tplc="EE2A777C">
      <w:start w:val="1"/>
      <w:numFmt w:val="upperRoman"/>
      <w:lvlText w:val="%1."/>
      <w:lvlJc w:val="right"/>
      <w:pPr>
        <w:tabs>
          <w:tab w:val="num" w:pos="540"/>
        </w:tabs>
        <w:ind w:left="540" w:hanging="180"/>
      </w:pPr>
      <w:rPr>
        <w:rFonts w:cs="Times New Roman" w:hint="default"/>
      </w:rPr>
    </w:lvl>
    <w:lvl w:ilvl="1" w:tplc="09BE294C">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18576982"/>
    <w:multiLevelType w:val="hybridMultilevel"/>
    <w:tmpl w:val="BA8E7DA8"/>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
    <w:nsid w:val="2DCB0A8D"/>
    <w:multiLevelType w:val="hybridMultilevel"/>
    <w:tmpl w:val="C814309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nsid w:val="33C71B57"/>
    <w:multiLevelType w:val="hybridMultilevel"/>
    <w:tmpl w:val="95485340"/>
    <w:lvl w:ilvl="0" w:tplc="CA908FF0">
      <w:start w:val="1"/>
      <w:numFmt w:val="decimal"/>
      <w:lvlText w:val="%1."/>
      <w:lvlJc w:val="left"/>
      <w:pPr>
        <w:ind w:left="3096" w:hanging="720"/>
      </w:pPr>
      <w:rPr>
        <w:rFonts w:cs="Times New Roman"/>
      </w:rPr>
    </w:lvl>
    <w:lvl w:ilvl="1" w:tplc="04020019">
      <w:start w:val="1"/>
      <w:numFmt w:val="decimal"/>
      <w:lvlText w:val="%2."/>
      <w:lvlJc w:val="left"/>
      <w:pPr>
        <w:tabs>
          <w:tab w:val="num" w:pos="3096"/>
        </w:tabs>
        <w:ind w:left="3096" w:hanging="360"/>
      </w:pPr>
      <w:rPr>
        <w:rFonts w:cs="Times New Roman"/>
      </w:rPr>
    </w:lvl>
    <w:lvl w:ilvl="2" w:tplc="0402001B">
      <w:start w:val="1"/>
      <w:numFmt w:val="decimal"/>
      <w:lvlText w:val="%3."/>
      <w:lvlJc w:val="left"/>
      <w:pPr>
        <w:tabs>
          <w:tab w:val="num" w:pos="3816"/>
        </w:tabs>
        <w:ind w:left="3816" w:hanging="360"/>
      </w:pPr>
      <w:rPr>
        <w:rFonts w:cs="Times New Roman"/>
      </w:rPr>
    </w:lvl>
    <w:lvl w:ilvl="3" w:tplc="0402000F">
      <w:start w:val="1"/>
      <w:numFmt w:val="decimal"/>
      <w:lvlText w:val="%4."/>
      <w:lvlJc w:val="left"/>
      <w:pPr>
        <w:tabs>
          <w:tab w:val="num" w:pos="4536"/>
        </w:tabs>
        <w:ind w:left="4536" w:hanging="360"/>
      </w:pPr>
      <w:rPr>
        <w:rFonts w:cs="Times New Roman"/>
      </w:rPr>
    </w:lvl>
    <w:lvl w:ilvl="4" w:tplc="04020019">
      <w:start w:val="1"/>
      <w:numFmt w:val="decimal"/>
      <w:lvlText w:val="%5."/>
      <w:lvlJc w:val="left"/>
      <w:pPr>
        <w:tabs>
          <w:tab w:val="num" w:pos="5256"/>
        </w:tabs>
        <w:ind w:left="5256" w:hanging="360"/>
      </w:pPr>
      <w:rPr>
        <w:rFonts w:cs="Times New Roman"/>
      </w:rPr>
    </w:lvl>
    <w:lvl w:ilvl="5" w:tplc="0402001B">
      <w:start w:val="1"/>
      <w:numFmt w:val="decimal"/>
      <w:lvlText w:val="%6."/>
      <w:lvlJc w:val="left"/>
      <w:pPr>
        <w:tabs>
          <w:tab w:val="num" w:pos="5976"/>
        </w:tabs>
        <w:ind w:left="5976" w:hanging="360"/>
      </w:pPr>
      <w:rPr>
        <w:rFonts w:cs="Times New Roman"/>
      </w:rPr>
    </w:lvl>
    <w:lvl w:ilvl="6" w:tplc="0402000F">
      <w:start w:val="1"/>
      <w:numFmt w:val="decimal"/>
      <w:lvlText w:val="%7."/>
      <w:lvlJc w:val="left"/>
      <w:pPr>
        <w:tabs>
          <w:tab w:val="num" w:pos="6696"/>
        </w:tabs>
        <w:ind w:left="6696" w:hanging="360"/>
      </w:pPr>
      <w:rPr>
        <w:rFonts w:cs="Times New Roman"/>
      </w:rPr>
    </w:lvl>
    <w:lvl w:ilvl="7" w:tplc="04020019">
      <w:start w:val="1"/>
      <w:numFmt w:val="decimal"/>
      <w:lvlText w:val="%8."/>
      <w:lvlJc w:val="left"/>
      <w:pPr>
        <w:tabs>
          <w:tab w:val="num" w:pos="7416"/>
        </w:tabs>
        <w:ind w:left="7416" w:hanging="360"/>
      </w:pPr>
      <w:rPr>
        <w:rFonts w:cs="Times New Roman"/>
      </w:rPr>
    </w:lvl>
    <w:lvl w:ilvl="8" w:tplc="0402001B">
      <w:start w:val="1"/>
      <w:numFmt w:val="decimal"/>
      <w:lvlText w:val="%9."/>
      <w:lvlJc w:val="left"/>
      <w:pPr>
        <w:tabs>
          <w:tab w:val="num" w:pos="8136"/>
        </w:tabs>
        <w:ind w:left="8136" w:hanging="360"/>
      </w:pPr>
      <w:rPr>
        <w:rFonts w:cs="Times New Roman"/>
      </w:rPr>
    </w:lvl>
  </w:abstractNum>
  <w:abstractNum w:abstractNumId="4">
    <w:nsid w:val="3A656F26"/>
    <w:multiLevelType w:val="hybridMultilevel"/>
    <w:tmpl w:val="B0E8326C"/>
    <w:lvl w:ilvl="0" w:tplc="0402000F">
      <w:start w:val="1"/>
      <w:numFmt w:val="decimal"/>
      <w:lvlText w:val="%1."/>
      <w:lvlJc w:val="left"/>
      <w:pPr>
        <w:ind w:left="1080" w:hanging="360"/>
      </w:pPr>
      <w:rPr>
        <w:rFonts w:cs="Times New Roman"/>
      </w:rPr>
    </w:lvl>
    <w:lvl w:ilvl="1" w:tplc="04020019">
      <w:start w:val="1"/>
      <w:numFmt w:val="decimal"/>
      <w:lvlText w:val="%2."/>
      <w:lvlJc w:val="left"/>
      <w:pPr>
        <w:tabs>
          <w:tab w:val="num" w:pos="1440"/>
        </w:tabs>
        <w:ind w:left="1440" w:hanging="360"/>
      </w:pPr>
      <w:rPr>
        <w:rFonts w:cs="Times New Roman"/>
      </w:rPr>
    </w:lvl>
    <w:lvl w:ilvl="2" w:tplc="0402001B">
      <w:start w:val="1"/>
      <w:numFmt w:val="decimal"/>
      <w:lvlText w:val="%3."/>
      <w:lvlJc w:val="left"/>
      <w:pPr>
        <w:tabs>
          <w:tab w:val="num" w:pos="2160"/>
        </w:tabs>
        <w:ind w:left="2160" w:hanging="36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decimal"/>
      <w:lvlText w:val="%5."/>
      <w:lvlJc w:val="left"/>
      <w:pPr>
        <w:tabs>
          <w:tab w:val="num" w:pos="3600"/>
        </w:tabs>
        <w:ind w:left="3600" w:hanging="360"/>
      </w:pPr>
      <w:rPr>
        <w:rFonts w:cs="Times New Roman"/>
      </w:rPr>
    </w:lvl>
    <w:lvl w:ilvl="5" w:tplc="0402001B">
      <w:start w:val="1"/>
      <w:numFmt w:val="decimal"/>
      <w:lvlText w:val="%6."/>
      <w:lvlJc w:val="left"/>
      <w:pPr>
        <w:tabs>
          <w:tab w:val="num" w:pos="4320"/>
        </w:tabs>
        <w:ind w:left="4320" w:hanging="36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decimal"/>
      <w:lvlText w:val="%8."/>
      <w:lvlJc w:val="left"/>
      <w:pPr>
        <w:tabs>
          <w:tab w:val="num" w:pos="5760"/>
        </w:tabs>
        <w:ind w:left="5760" w:hanging="360"/>
      </w:pPr>
      <w:rPr>
        <w:rFonts w:cs="Times New Roman"/>
      </w:rPr>
    </w:lvl>
    <w:lvl w:ilvl="8" w:tplc="0402001B">
      <w:start w:val="1"/>
      <w:numFmt w:val="decimal"/>
      <w:lvlText w:val="%9."/>
      <w:lvlJc w:val="left"/>
      <w:pPr>
        <w:tabs>
          <w:tab w:val="num" w:pos="6480"/>
        </w:tabs>
        <w:ind w:left="6480" w:hanging="360"/>
      </w:pPr>
      <w:rPr>
        <w:rFonts w:cs="Times New Roman"/>
      </w:rPr>
    </w:lvl>
  </w:abstractNum>
  <w:abstractNum w:abstractNumId="5">
    <w:nsid w:val="3FAF511C"/>
    <w:multiLevelType w:val="hybridMultilevel"/>
    <w:tmpl w:val="C814309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474307A3"/>
    <w:multiLevelType w:val="hybridMultilevel"/>
    <w:tmpl w:val="DAA6A4D0"/>
    <w:lvl w:ilvl="0" w:tplc="4E22E1D8">
      <w:start w:val="1"/>
      <w:numFmt w:val="upperRoman"/>
      <w:pStyle w:val="Heading1"/>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60E56ACB"/>
    <w:multiLevelType w:val="hybridMultilevel"/>
    <w:tmpl w:val="7CD43C24"/>
    <w:lvl w:ilvl="0" w:tplc="22E89ACA">
      <w:start w:val="5"/>
      <w:numFmt w:val="upperRoman"/>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670A2D55"/>
    <w:multiLevelType w:val="hybridMultilevel"/>
    <w:tmpl w:val="96F48A32"/>
    <w:lvl w:ilvl="0" w:tplc="0402000F">
      <w:start w:val="1"/>
      <w:numFmt w:val="decimal"/>
      <w:lvlText w:val="%1."/>
      <w:lvlJc w:val="left"/>
      <w:pPr>
        <w:ind w:left="1440" w:hanging="360"/>
      </w:pPr>
      <w:rPr>
        <w:rFonts w:cs="Times New Roman"/>
      </w:rPr>
    </w:lvl>
    <w:lvl w:ilvl="1" w:tplc="04020019">
      <w:start w:val="1"/>
      <w:numFmt w:val="decimal"/>
      <w:lvlText w:val="%2."/>
      <w:lvlJc w:val="left"/>
      <w:pPr>
        <w:tabs>
          <w:tab w:val="num" w:pos="1440"/>
        </w:tabs>
        <w:ind w:left="1440" w:hanging="360"/>
      </w:pPr>
      <w:rPr>
        <w:rFonts w:cs="Times New Roman"/>
      </w:rPr>
    </w:lvl>
    <w:lvl w:ilvl="2" w:tplc="0402001B">
      <w:start w:val="1"/>
      <w:numFmt w:val="decimal"/>
      <w:lvlText w:val="%3."/>
      <w:lvlJc w:val="left"/>
      <w:pPr>
        <w:tabs>
          <w:tab w:val="num" w:pos="2160"/>
        </w:tabs>
        <w:ind w:left="2160" w:hanging="36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decimal"/>
      <w:lvlText w:val="%5."/>
      <w:lvlJc w:val="left"/>
      <w:pPr>
        <w:tabs>
          <w:tab w:val="num" w:pos="3600"/>
        </w:tabs>
        <w:ind w:left="3600" w:hanging="360"/>
      </w:pPr>
      <w:rPr>
        <w:rFonts w:cs="Times New Roman"/>
      </w:rPr>
    </w:lvl>
    <w:lvl w:ilvl="5" w:tplc="0402001B">
      <w:start w:val="1"/>
      <w:numFmt w:val="decimal"/>
      <w:lvlText w:val="%6."/>
      <w:lvlJc w:val="left"/>
      <w:pPr>
        <w:tabs>
          <w:tab w:val="num" w:pos="4320"/>
        </w:tabs>
        <w:ind w:left="4320" w:hanging="36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decimal"/>
      <w:lvlText w:val="%8."/>
      <w:lvlJc w:val="left"/>
      <w:pPr>
        <w:tabs>
          <w:tab w:val="num" w:pos="5760"/>
        </w:tabs>
        <w:ind w:left="5760" w:hanging="360"/>
      </w:pPr>
      <w:rPr>
        <w:rFonts w:cs="Times New Roman"/>
      </w:rPr>
    </w:lvl>
    <w:lvl w:ilvl="8" w:tplc="0402001B">
      <w:start w:val="1"/>
      <w:numFmt w:val="decimal"/>
      <w:lvlText w:val="%9."/>
      <w:lvlJc w:val="left"/>
      <w:pPr>
        <w:tabs>
          <w:tab w:val="num" w:pos="6480"/>
        </w:tabs>
        <w:ind w:left="6480" w:hanging="360"/>
      </w:pPr>
      <w:rPr>
        <w:rFonts w:cs="Times New Roman"/>
      </w:rPr>
    </w:lvl>
  </w:abstractNum>
  <w:abstractNum w:abstractNumId="9">
    <w:nsid w:val="7F2752DA"/>
    <w:multiLevelType w:val="hybridMultilevel"/>
    <w:tmpl w:val="2DD00CFA"/>
    <w:lvl w:ilvl="0" w:tplc="EE2CA28A">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4434DC"/>
    <w:rsid w:val="00015068"/>
    <w:rsid w:val="00030D55"/>
    <w:rsid w:val="00090A2B"/>
    <w:rsid w:val="00094153"/>
    <w:rsid w:val="000A5899"/>
    <w:rsid w:val="000B0019"/>
    <w:rsid w:val="000C5300"/>
    <w:rsid w:val="000E4459"/>
    <w:rsid w:val="001047E6"/>
    <w:rsid w:val="00104899"/>
    <w:rsid w:val="00144C25"/>
    <w:rsid w:val="00150ACE"/>
    <w:rsid w:val="001D4F81"/>
    <w:rsid w:val="002152C0"/>
    <w:rsid w:val="00215FD3"/>
    <w:rsid w:val="00231B14"/>
    <w:rsid w:val="00275A6C"/>
    <w:rsid w:val="00280972"/>
    <w:rsid w:val="0029281C"/>
    <w:rsid w:val="00310DBC"/>
    <w:rsid w:val="00313464"/>
    <w:rsid w:val="00320DC9"/>
    <w:rsid w:val="00321AAE"/>
    <w:rsid w:val="003231CA"/>
    <w:rsid w:val="00331835"/>
    <w:rsid w:val="00340A56"/>
    <w:rsid w:val="0037307E"/>
    <w:rsid w:val="003754F2"/>
    <w:rsid w:val="00387D81"/>
    <w:rsid w:val="00393622"/>
    <w:rsid w:val="003A48AD"/>
    <w:rsid w:val="003B7F2E"/>
    <w:rsid w:val="003C6CFD"/>
    <w:rsid w:val="003D24F7"/>
    <w:rsid w:val="003D44B3"/>
    <w:rsid w:val="003E2599"/>
    <w:rsid w:val="003F0FD6"/>
    <w:rsid w:val="003F31A8"/>
    <w:rsid w:val="004434DC"/>
    <w:rsid w:val="0044508B"/>
    <w:rsid w:val="00480791"/>
    <w:rsid w:val="004918CF"/>
    <w:rsid w:val="004C16A1"/>
    <w:rsid w:val="004D7F7D"/>
    <w:rsid w:val="004F4A0B"/>
    <w:rsid w:val="004F6192"/>
    <w:rsid w:val="00516B8A"/>
    <w:rsid w:val="00527776"/>
    <w:rsid w:val="005422B6"/>
    <w:rsid w:val="00553A03"/>
    <w:rsid w:val="00567192"/>
    <w:rsid w:val="00590987"/>
    <w:rsid w:val="00592DB2"/>
    <w:rsid w:val="005E32E1"/>
    <w:rsid w:val="005E54F2"/>
    <w:rsid w:val="005F4979"/>
    <w:rsid w:val="006251D6"/>
    <w:rsid w:val="00672A32"/>
    <w:rsid w:val="006A3D9D"/>
    <w:rsid w:val="006B1051"/>
    <w:rsid w:val="007228C7"/>
    <w:rsid w:val="00735C2C"/>
    <w:rsid w:val="00752353"/>
    <w:rsid w:val="007646EE"/>
    <w:rsid w:val="0079151A"/>
    <w:rsid w:val="007B2EDB"/>
    <w:rsid w:val="007D5E54"/>
    <w:rsid w:val="007D70CE"/>
    <w:rsid w:val="007D7C69"/>
    <w:rsid w:val="00805642"/>
    <w:rsid w:val="00854579"/>
    <w:rsid w:val="00863002"/>
    <w:rsid w:val="008747FD"/>
    <w:rsid w:val="008B1C21"/>
    <w:rsid w:val="008B59ED"/>
    <w:rsid w:val="008B7D9B"/>
    <w:rsid w:val="008C5F02"/>
    <w:rsid w:val="00937756"/>
    <w:rsid w:val="00942C19"/>
    <w:rsid w:val="009970D8"/>
    <w:rsid w:val="009C4226"/>
    <w:rsid w:val="009D111E"/>
    <w:rsid w:val="009E2178"/>
    <w:rsid w:val="009E388D"/>
    <w:rsid w:val="009F296D"/>
    <w:rsid w:val="00A75372"/>
    <w:rsid w:val="00A97909"/>
    <w:rsid w:val="00AC1987"/>
    <w:rsid w:val="00AC66B3"/>
    <w:rsid w:val="00AD795C"/>
    <w:rsid w:val="00AE15DE"/>
    <w:rsid w:val="00AF4609"/>
    <w:rsid w:val="00B161E2"/>
    <w:rsid w:val="00B20F6F"/>
    <w:rsid w:val="00B44A97"/>
    <w:rsid w:val="00B76D3E"/>
    <w:rsid w:val="00B82298"/>
    <w:rsid w:val="00BC0003"/>
    <w:rsid w:val="00BF73FE"/>
    <w:rsid w:val="00C47F96"/>
    <w:rsid w:val="00C734A8"/>
    <w:rsid w:val="00C801A9"/>
    <w:rsid w:val="00C94CF4"/>
    <w:rsid w:val="00C963BB"/>
    <w:rsid w:val="00CC3DF9"/>
    <w:rsid w:val="00D45042"/>
    <w:rsid w:val="00D50C60"/>
    <w:rsid w:val="00D5479A"/>
    <w:rsid w:val="00D75395"/>
    <w:rsid w:val="00D848C2"/>
    <w:rsid w:val="00DB6E67"/>
    <w:rsid w:val="00DD3FA8"/>
    <w:rsid w:val="00DD6E99"/>
    <w:rsid w:val="00DD7666"/>
    <w:rsid w:val="00DE6DA9"/>
    <w:rsid w:val="00E06E06"/>
    <w:rsid w:val="00E26D5B"/>
    <w:rsid w:val="00E45566"/>
    <w:rsid w:val="00E55F60"/>
    <w:rsid w:val="00E8254C"/>
    <w:rsid w:val="00E87A4F"/>
    <w:rsid w:val="00EA1D89"/>
    <w:rsid w:val="00EA715C"/>
    <w:rsid w:val="00EB5A6A"/>
    <w:rsid w:val="00EB672B"/>
    <w:rsid w:val="00ED1A66"/>
    <w:rsid w:val="00ED7838"/>
    <w:rsid w:val="00F231EB"/>
    <w:rsid w:val="00F81462"/>
    <w:rsid w:val="00FA5AA7"/>
    <w:rsid w:val="00FB35E0"/>
    <w:rsid w:val="00FF1D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C25"/>
    <w:rPr>
      <w:sz w:val="24"/>
      <w:szCs w:val="24"/>
    </w:rPr>
  </w:style>
  <w:style w:type="paragraph" w:styleId="Heading1">
    <w:name w:val="heading 1"/>
    <w:basedOn w:val="Normal"/>
    <w:next w:val="Normal"/>
    <w:link w:val="Heading1Char"/>
    <w:uiPriority w:val="99"/>
    <w:qFormat/>
    <w:rsid w:val="00393622"/>
    <w:pPr>
      <w:keepNext/>
      <w:numPr>
        <w:numId w:val="4"/>
      </w:numPr>
      <w:jc w:val="center"/>
      <w:outlineLvl w:val="0"/>
    </w:pPr>
    <w:rPr>
      <w:b/>
      <w:bCs/>
      <w:lang w:eastAsia="en-US"/>
    </w:rPr>
  </w:style>
  <w:style w:type="paragraph" w:styleId="Heading5">
    <w:name w:val="heading 5"/>
    <w:basedOn w:val="Normal"/>
    <w:next w:val="Normal"/>
    <w:link w:val="Heading5Char"/>
    <w:uiPriority w:val="99"/>
    <w:qFormat/>
    <w:rsid w:val="00104899"/>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3622"/>
    <w:rPr>
      <w:rFonts w:cs="Times New Roman"/>
      <w:b/>
      <w:bCs/>
      <w:sz w:val="24"/>
      <w:szCs w:val="24"/>
      <w:lang w:eastAsia="en-US"/>
    </w:rPr>
  </w:style>
  <w:style w:type="character" w:customStyle="1" w:styleId="Heading5Char">
    <w:name w:val="Heading 5 Char"/>
    <w:basedOn w:val="DefaultParagraphFont"/>
    <w:link w:val="Heading5"/>
    <w:uiPriority w:val="99"/>
    <w:semiHidden/>
    <w:locked/>
    <w:rsid w:val="00104899"/>
    <w:rPr>
      <w:rFonts w:ascii="Cambria" w:hAnsi="Cambria" w:cs="Times New Roman"/>
      <w:color w:val="243F60"/>
      <w:sz w:val="24"/>
      <w:szCs w:val="24"/>
    </w:rPr>
  </w:style>
  <w:style w:type="paragraph" w:styleId="ListParagraph">
    <w:name w:val="List Paragraph"/>
    <w:basedOn w:val="Normal"/>
    <w:uiPriority w:val="99"/>
    <w:qFormat/>
    <w:rsid w:val="00321AAE"/>
    <w:pPr>
      <w:ind w:left="720"/>
      <w:contextualSpacing/>
    </w:pPr>
  </w:style>
  <w:style w:type="paragraph" w:styleId="Header">
    <w:name w:val="header"/>
    <w:basedOn w:val="Normal"/>
    <w:link w:val="HeaderChar"/>
    <w:uiPriority w:val="99"/>
    <w:rsid w:val="00104899"/>
    <w:pPr>
      <w:tabs>
        <w:tab w:val="center" w:pos="4536"/>
        <w:tab w:val="right" w:pos="9072"/>
      </w:tabs>
    </w:pPr>
  </w:style>
  <w:style w:type="character" w:customStyle="1" w:styleId="HeaderChar">
    <w:name w:val="Header Char"/>
    <w:basedOn w:val="DefaultParagraphFont"/>
    <w:link w:val="Header"/>
    <w:uiPriority w:val="99"/>
    <w:locked/>
    <w:rsid w:val="00104899"/>
    <w:rPr>
      <w:rFonts w:cs="Times New Roman"/>
      <w:sz w:val="24"/>
      <w:szCs w:val="24"/>
    </w:rPr>
  </w:style>
  <w:style w:type="paragraph" w:styleId="Footer">
    <w:name w:val="footer"/>
    <w:basedOn w:val="Normal"/>
    <w:link w:val="FooterChar"/>
    <w:uiPriority w:val="99"/>
    <w:rsid w:val="00104899"/>
    <w:pPr>
      <w:tabs>
        <w:tab w:val="center" w:pos="4536"/>
        <w:tab w:val="right" w:pos="9072"/>
      </w:tabs>
    </w:pPr>
  </w:style>
  <w:style w:type="character" w:customStyle="1" w:styleId="FooterChar">
    <w:name w:val="Footer Char"/>
    <w:basedOn w:val="DefaultParagraphFont"/>
    <w:link w:val="Footer"/>
    <w:uiPriority w:val="99"/>
    <w:locked/>
    <w:rsid w:val="00104899"/>
    <w:rPr>
      <w:rFonts w:cs="Times New Roman"/>
      <w:sz w:val="24"/>
      <w:szCs w:val="24"/>
    </w:rPr>
  </w:style>
  <w:style w:type="character" w:styleId="CommentReference">
    <w:name w:val="annotation reference"/>
    <w:basedOn w:val="DefaultParagraphFont"/>
    <w:uiPriority w:val="99"/>
    <w:rsid w:val="008B59ED"/>
    <w:rPr>
      <w:rFonts w:cs="Times New Roman"/>
      <w:sz w:val="16"/>
      <w:szCs w:val="16"/>
    </w:rPr>
  </w:style>
  <w:style w:type="paragraph" w:styleId="CommentText">
    <w:name w:val="annotation text"/>
    <w:basedOn w:val="Normal"/>
    <w:link w:val="CommentTextChar"/>
    <w:uiPriority w:val="99"/>
    <w:rsid w:val="008B59ED"/>
    <w:rPr>
      <w:sz w:val="20"/>
      <w:szCs w:val="20"/>
    </w:rPr>
  </w:style>
  <w:style w:type="character" w:customStyle="1" w:styleId="CommentTextChar">
    <w:name w:val="Comment Text Char"/>
    <w:basedOn w:val="DefaultParagraphFont"/>
    <w:link w:val="CommentText"/>
    <w:uiPriority w:val="99"/>
    <w:locked/>
    <w:rsid w:val="008B59ED"/>
    <w:rPr>
      <w:rFonts w:cs="Times New Roman"/>
    </w:rPr>
  </w:style>
  <w:style w:type="paragraph" w:styleId="CommentSubject">
    <w:name w:val="annotation subject"/>
    <w:basedOn w:val="CommentText"/>
    <w:next w:val="CommentText"/>
    <w:link w:val="CommentSubjectChar"/>
    <w:uiPriority w:val="99"/>
    <w:rsid w:val="008B59ED"/>
    <w:rPr>
      <w:b/>
      <w:bCs/>
    </w:rPr>
  </w:style>
  <w:style w:type="character" w:customStyle="1" w:styleId="CommentSubjectChar">
    <w:name w:val="Comment Subject Char"/>
    <w:basedOn w:val="CommentTextChar"/>
    <w:link w:val="CommentSubject"/>
    <w:uiPriority w:val="99"/>
    <w:locked/>
    <w:rsid w:val="008B59ED"/>
    <w:rPr>
      <w:rFonts w:cs="Times New Roman"/>
      <w:b/>
      <w:bCs/>
    </w:rPr>
  </w:style>
  <w:style w:type="paragraph" w:styleId="BalloonText">
    <w:name w:val="Balloon Text"/>
    <w:basedOn w:val="Normal"/>
    <w:link w:val="BalloonTextChar"/>
    <w:uiPriority w:val="99"/>
    <w:rsid w:val="008B59ED"/>
    <w:rPr>
      <w:rFonts w:ascii="Tahoma" w:hAnsi="Tahoma" w:cs="Tahoma"/>
      <w:sz w:val="16"/>
      <w:szCs w:val="16"/>
    </w:rPr>
  </w:style>
  <w:style w:type="character" w:customStyle="1" w:styleId="BalloonTextChar">
    <w:name w:val="Balloon Text Char"/>
    <w:basedOn w:val="DefaultParagraphFont"/>
    <w:link w:val="BalloonText"/>
    <w:uiPriority w:val="99"/>
    <w:locked/>
    <w:rsid w:val="008B59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C25"/>
    <w:rPr>
      <w:sz w:val="24"/>
      <w:szCs w:val="24"/>
    </w:rPr>
  </w:style>
  <w:style w:type="paragraph" w:styleId="1">
    <w:name w:val="heading 1"/>
    <w:basedOn w:val="a"/>
    <w:next w:val="a"/>
    <w:link w:val="10"/>
    <w:uiPriority w:val="99"/>
    <w:qFormat/>
    <w:rsid w:val="00393622"/>
    <w:pPr>
      <w:keepNext/>
      <w:numPr>
        <w:numId w:val="4"/>
      </w:numPr>
      <w:jc w:val="center"/>
      <w:outlineLvl w:val="0"/>
    </w:pPr>
    <w:rPr>
      <w:b/>
      <w:bCs/>
      <w:lang w:eastAsia="en-US"/>
    </w:rPr>
  </w:style>
  <w:style w:type="paragraph" w:styleId="5">
    <w:name w:val="heading 5"/>
    <w:basedOn w:val="a"/>
    <w:next w:val="a"/>
    <w:link w:val="50"/>
    <w:uiPriority w:val="99"/>
    <w:qFormat/>
    <w:rsid w:val="00104899"/>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locked/>
    <w:rsid w:val="00393622"/>
    <w:rPr>
      <w:rFonts w:cs="Times New Roman"/>
      <w:b/>
      <w:bCs/>
      <w:sz w:val="24"/>
      <w:szCs w:val="24"/>
      <w:lang w:eastAsia="en-US"/>
    </w:rPr>
  </w:style>
  <w:style w:type="character" w:customStyle="1" w:styleId="50">
    <w:name w:val="Заглавие 5 Знак"/>
    <w:basedOn w:val="a0"/>
    <w:link w:val="5"/>
    <w:uiPriority w:val="99"/>
    <w:semiHidden/>
    <w:locked/>
    <w:rsid w:val="00104899"/>
    <w:rPr>
      <w:rFonts w:ascii="Cambria" w:hAnsi="Cambria" w:cs="Times New Roman"/>
      <w:color w:val="243F60"/>
      <w:sz w:val="24"/>
      <w:szCs w:val="24"/>
    </w:rPr>
  </w:style>
  <w:style w:type="paragraph" w:styleId="a3">
    <w:name w:val="List Paragraph"/>
    <w:basedOn w:val="a"/>
    <w:uiPriority w:val="99"/>
    <w:qFormat/>
    <w:rsid w:val="00321AAE"/>
    <w:pPr>
      <w:ind w:left="720"/>
      <w:contextualSpacing/>
    </w:pPr>
  </w:style>
  <w:style w:type="paragraph" w:styleId="a4">
    <w:name w:val="header"/>
    <w:basedOn w:val="a"/>
    <w:link w:val="a5"/>
    <w:uiPriority w:val="99"/>
    <w:rsid w:val="00104899"/>
    <w:pPr>
      <w:tabs>
        <w:tab w:val="center" w:pos="4536"/>
        <w:tab w:val="right" w:pos="9072"/>
      </w:tabs>
    </w:pPr>
  </w:style>
  <w:style w:type="character" w:customStyle="1" w:styleId="a5">
    <w:name w:val="Горен колонтитул Знак"/>
    <w:basedOn w:val="a0"/>
    <w:link w:val="a4"/>
    <w:uiPriority w:val="99"/>
    <w:locked/>
    <w:rsid w:val="00104899"/>
    <w:rPr>
      <w:rFonts w:cs="Times New Roman"/>
      <w:sz w:val="24"/>
      <w:szCs w:val="24"/>
    </w:rPr>
  </w:style>
  <w:style w:type="paragraph" w:styleId="a6">
    <w:name w:val="footer"/>
    <w:basedOn w:val="a"/>
    <w:link w:val="a7"/>
    <w:uiPriority w:val="99"/>
    <w:rsid w:val="00104899"/>
    <w:pPr>
      <w:tabs>
        <w:tab w:val="center" w:pos="4536"/>
        <w:tab w:val="right" w:pos="9072"/>
      </w:tabs>
    </w:pPr>
  </w:style>
  <w:style w:type="character" w:customStyle="1" w:styleId="a7">
    <w:name w:val="Долен колонтитул Знак"/>
    <w:basedOn w:val="a0"/>
    <w:link w:val="a6"/>
    <w:uiPriority w:val="99"/>
    <w:locked/>
    <w:rsid w:val="00104899"/>
    <w:rPr>
      <w:rFonts w:cs="Times New Roman"/>
      <w:sz w:val="24"/>
      <w:szCs w:val="24"/>
    </w:rPr>
  </w:style>
  <w:style w:type="character" w:styleId="a8">
    <w:name w:val="annotation reference"/>
    <w:basedOn w:val="a0"/>
    <w:uiPriority w:val="99"/>
    <w:rsid w:val="008B59ED"/>
    <w:rPr>
      <w:rFonts w:cs="Times New Roman"/>
      <w:sz w:val="16"/>
      <w:szCs w:val="16"/>
    </w:rPr>
  </w:style>
  <w:style w:type="paragraph" w:styleId="a9">
    <w:name w:val="annotation text"/>
    <w:basedOn w:val="a"/>
    <w:link w:val="aa"/>
    <w:uiPriority w:val="99"/>
    <w:rsid w:val="008B59ED"/>
    <w:rPr>
      <w:sz w:val="20"/>
      <w:szCs w:val="20"/>
    </w:rPr>
  </w:style>
  <w:style w:type="character" w:customStyle="1" w:styleId="aa">
    <w:name w:val="Текст на коментар Знак"/>
    <w:basedOn w:val="a0"/>
    <w:link w:val="a9"/>
    <w:uiPriority w:val="99"/>
    <w:locked/>
    <w:rsid w:val="008B59ED"/>
    <w:rPr>
      <w:rFonts w:cs="Times New Roman"/>
    </w:rPr>
  </w:style>
  <w:style w:type="paragraph" w:styleId="ab">
    <w:name w:val="annotation subject"/>
    <w:basedOn w:val="a9"/>
    <w:next w:val="a9"/>
    <w:link w:val="ac"/>
    <w:uiPriority w:val="99"/>
    <w:rsid w:val="008B59ED"/>
    <w:rPr>
      <w:b/>
      <w:bCs/>
    </w:rPr>
  </w:style>
  <w:style w:type="character" w:customStyle="1" w:styleId="ac">
    <w:name w:val="Предмет на коментар Знак"/>
    <w:basedOn w:val="aa"/>
    <w:link w:val="ab"/>
    <w:uiPriority w:val="99"/>
    <w:locked/>
    <w:rsid w:val="008B59ED"/>
    <w:rPr>
      <w:rFonts w:cs="Times New Roman"/>
      <w:b/>
      <w:bCs/>
    </w:rPr>
  </w:style>
  <w:style w:type="paragraph" w:styleId="ad">
    <w:name w:val="Balloon Text"/>
    <w:basedOn w:val="a"/>
    <w:link w:val="ae"/>
    <w:uiPriority w:val="99"/>
    <w:rsid w:val="008B59ED"/>
    <w:rPr>
      <w:rFonts w:ascii="Tahoma" w:hAnsi="Tahoma" w:cs="Tahoma"/>
      <w:sz w:val="16"/>
      <w:szCs w:val="16"/>
    </w:rPr>
  </w:style>
  <w:style w:type="character" w:customStyle="1" w:styleId="ae">
    <w:name w:val="Изнесен текст Знак"/>
    <w:basedOn w:val="a0"/>
    <w:link w:val="ad"/>
    <w:uiPriority w:val="99"/>
    <w:locked/>
    <w:rsid w:val="008B59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877344">
      <w:marLeft w:val="0"/>
      <w:marRight w:val="0"/>
      <w:marTop w:val="0"/>
      <w:marBottom w:val="0"/>
      <w:divBdr>
        <w:top w:val="none" w:sz="0" w:space="0" w:color="auto"/>
        <w:left w:val="none" w:sz="0" w:space="0" w:color="auto"/>
        <w:bottom w:val="none" w:sz="0" w:space="0" w:color="auto"/>
        <w:right w:val="none" w:sz="0" w:space="0" w:color="auto"/>
      </w:divBdr>
    </w:div>
    <w:div w:id="401877345">
      <w:marLeft w:val="0"/>
      <w:marRight w:val="0"/>
      <w:marTop w:val="0"/>
      <w:marBottom w:val="0"/>
      <w:divBdr>
        <w:top w:val="none" w:sz="0" w:space="0" w:color="auto"/>
        <w:left w:val="none" w:sz="0" w:space="0" w:color="auto"/>
        <w:bottom w:val="none" w:sz="0" w:space="0" w:color="auto"/>
        <w:right w:val="none" w:sz="0" w:space="0" w:color="auto"/>
      </w:divBdr>
    </w:div>
    <w:div w:id="401877346">
      <w:marLeft w:val="0"/>
      <w:marRight w:val="0"/>
      <w:marTop w:val="0"/>
      <w:marBottom w:val="0"/>
      <w:divBdr>
        <w:top w:val="none" w:sz="0" w:space="0" w:color="auto"/>
        <w:left w:val="none" w:sz="0" w:space="0" w:color="auto"/>
        <w:bottom w:val="none" w:sz="0" w:space="0" w:color="auto"/>
        <w:right w:val="none" w:sz="0" w:space="0" w:color="auto"/>
      </w:divBdr>
    </w:div>
    <w:div w:id="401877347">
      <w:marLeft w:val="0"/>
      <w:marRight w:val="0"/>
      <w:marTop w:val="0"/>
      <w:marBottom w:val="0"/>
      <w:divBdr>
        <w:top w:val="none" w:sz="0" w:space="0" w:color="auto"/>
        <w:left w:val="none" w:sz="0" w:space="0" w:color="auto"/>
        <w:bottom w:val="none" w:sz="0" w:space="0" w:color="auto"/>
        <w:right w:val="none" w:sz="0" w:space="0" w:color="auto"/>
      </w:divBdr>
    </w:div>
    <w:div w:id="401877348">
      <w:marLeft w:val="0"/>
      <w:marRight w:val="0"/>
      <w:marTop w:val="0"/>
      <w:marBottom w:val="0"/>
      <w:divBdr>
        <w:top w:val="none" w:sz="0" w:space="0" w:color="auto"/>
        <w:left w:val="none" w:sz="0" w:space="0" w:color="auto"/>
        <w:bottom w:val="none" w:sz="0" w:space="0" w:color="auto"/>
        <w:right w:val="none" w:sz="0" w:space="0" w:color="auto"/>
      </w:divBdr>
      <w:divsChild>
        <w:div w:id="401877343">
          <w:marLeft w:val="0"/>
          <w:marRight w:val="0"/>
          <w:marTop w:val="0"/>
          <w:marBottom w:val="0"/>
          <w:divBdr>
            <w:top w:val="none" w:sz="0" w:space="0" w:color="auto"/>
            <w:left w:val="none" w:sz="0" w:space="0" w:color="auto"/>
            <w:bottom w:val="single" w:sz="8" w:space="1" w:color="auto"/>
            <w:right w:val="none" w:sz="0" w:space="0" w:color="auto"/>
          </w:divBdr>
        </w:div>
      </w:divsChild>
    </w:div>
    <w:div w:id="401877349">
      <w:marLeft w:val="0"/>
      <w:marRight w:val="0"/>
      <w:marTop w:val="0"/>
      <w:marBottom w:val="0"/>
      <w:divBdr>
        <w:top w:val="none" w:sz="0" w:space="0" w:color="auto"/>
        <w:left w:val="none" w:sz="0" w:space="0" w:color="auto"/>
        <w:bottom w:val="none" w:sz="0" w:space="0" w:color="auto"/>
        <w:right w:val="none" w:sz="0" w:space="0" w:color="auto"/>
      </w:divBdr>
    </w:div>
    <w:div w:id="401877350">
      <w:marLeft w:val="0"/>
      <w:marRight w:val="0"/>
      <w:marTop w:val="0"/>
      <w:marBottom w:val="0"/>
      <w:divBdr>
        <w:top w:val="none" w:sz="0" w:space="0" w:color="auto"/>
        <w:left w:val="none" w:sz="0" w:space="0" w:color="auto"/>
        <w:bottom w:val="none" w:sz="0" w:space="0" w:color="auto"/>
        <w:right w:val="none" w:sz="0" w:space="0" w:color="auto"/>
      </w:divBdr>
    </w:div>
    <w:div w:id="401877351">
      <w:marLeft w:val="0"/>
      <w:marRight w:val="0"/>
      <w:marTop w:val="0"/>
      <w:marBottom w:val="0"/>
      <w:divBdr>
        <w:top w:val="none" w:sz="0" w:space="0" w:color="auto"/>
        <w:left w:val="none" w:sz="0" w:space="0" w:color="auto"/>
        <w:bottom w:val="none" w:sz="0" w:space="0" w:color="auto"/>
        <w:right w:val="none" w:sz="0" w:space="0" w:color="auto"/>
      </w:divBdr>
    </w:div>
    <w:div w:id="401877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1126</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SU-FMI</Company>
  <LinksUpToDate>false</LinksUpToDate>
  <CharactersWithSpaces>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 Stefanova</dc:creator>
  <cp:lastModifiedBy>Boyan Bontchev</cp:lastModifiedBy>
  <cp:revision>2</cp:revision>
  <dcterms:created xsi:type="dcterms:W3CDTF">2013-11-07T13:04:00Z</dcterms:created>
  <dcterms:modified xsi:type="dcterms:W3CDTF">2013-11-07T13:04:00Z</dcterms:modified>
</cp:coreProperties>
</file>