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50" w:type="dxa"/>
        <w:tblInd w:w="-1139" w:type="dxa"/>
        <w:tblLook w:val="04A0" w:firstRow="1" w:lastRow="0" w:firstColumn="1" w:lastColumn="0" w:noHBand="0" w:noVBand="1"/>
      </w:tblPr>
      <w:tblGrid>
        <w:gridCol w:w="551"/>
        <w:gridCol w:w="5778"/>
        <w:gridCol w:w="6421"/>
      </w:tblGrid>
      <w:tr w:rsidR="00954E3A" w:rsidTr="00954E3A">
        <w:tc>
          <w:tcPr>
            <w:tcW w:w="440" w:type="dxa"/>
          </w:tcPr>
          <w:p w:rsidR="00954E3A" w:rsidRDefault="00954E3A">
            <w:r>
              <w:t>n</w:t>
            </w:r>
          </w:p>
        </w:tc>
        <w:tc>
          <w:tcPr>
            <w:tcW w:w="5797" w:type="dxa"/>
          </w:tcPr>
          <w:p w:rsidR="00954E3A" w:rsidRPr="00954E3A" w:rsidRDefault="00954E3A">
            <w:pPr>
              <w:rPr>
                <w:lang w:val="bg-BG"/>
              </w:rPr>
            </w:pPr>
            <w:r>
              <w:rPr>
                <w:lang w:val="bg-BG"/>
              </w:rPr>
              <w:t>Неявен Ойлер</w:t>
            </w:r>
          </w:p>
        </w:tc>
        <w:tc>
          <w:tcPr>
            <w:tcW w:w="6513" w:type="dxa"/>
          </w:tcPr>
          <w:p w:rsidR="00954E3A" w:rsidRPr="00954E3A" w:rsidRDefault="00954E3A">
            <w:pPr>
              <w:rPr>
                <w:lang w:val="bg-BG"/>
              </w:rPr>
            </w:pPr>
            <w:r>
              <w:rPr>
                <w:lang w:val="bg-BG"/>
              </w:rPr>
              <w:t>Явен Ойлер</w:t>
            </w:r>
          </w:p>
        </w:tc>
      </w:tr>
      <w:tr w:rsidR="00954E3A" w:rsidTr="00954E3A">
        <w:tc>
          <w:tcPr>
            <w:tcW w:w="440" w:type="dxa"/>
          </w:tcPr>
          <w:p w:rsidR="00954E3A" w:rsidRDefault="00954E3A">
            <w:r>
              <w:t>10</w:t>
            </w:r>
          </w:p>
        </w:tc>
        <w:tc>
          <w:tcPr>
            <w:tcW w:w="5797" w:type="dxa"/>
          </w:tcPr>
          <w:p w:rsidR="00954E3A" w:rsidRDefault="00954E3A">
            <w:r w:rsidRPr="00954E3A">
              <w:drawing>
                <wp:inline distT="0" distB="0" distL="0" distR="0">
                  <wp:extent cx="2828925" cy="18938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787" cy="189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954E3A" w:rsidRDefault="00954E3A">
            <w:r w:rsidRPr="00954E3A">
              <w:drawing>
                <wp:inline distT="0" distB="0" distL="0" distR="0">
                  <wp:extent cx="3267423" cy="17335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070" cy="173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3A" w:rsidTr="00954E3A">
        <w:tc>
          <w:tcPr>
            <w:tcW w:w="440" w:type="dxa"/>
          </w:tcPr>
          <w:p w:rsidR="00954E3A" w:rsidRDefault="00954E3A">
            <w:r>
              <w:t>20</w:t>
            </w:r>
          </w:p>
        </w:tc>
        <w:tc>
          <w:tcPr>
            <w:tcW w:w="5797" w:type="dxa"/>
          </w:tcPr>
          <w:p w:rsidR="00954E3A" w:rsidRDefault="00954E3A">
            <w:r w:rsidRPr="00954E3A">
              <w:drawing>
                <wp:inline distT="0" distB="0" distL="0" distR="0">
                  <wp:extent cx="2781300" cy="1861926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106" cy="186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954E3A" w:rsidRDefault="00954E3A">
            <w:r>
              <w:rPr>
                <w:rStyle w:val="MathematicaFormatStandardForm"/>
                <w:noProof/>
              </w:rPr>
              <w:drawing>
                <wp:inline distT="0" distB="0" distL="0" distR="0">
                  <wp:extent cx="2790825" cy="18683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733" cy="188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3A" w:rsidTr="00954E3A">
        <w:tc>
          <w:tcPr>
            <w:tcW w:w="440" w:type="dxa"/>
          </w:tcPr>
          <w:p w:rsidR="00954E3A" w:rsidRPr="00954E3A" w:rsidRDefault="00954E3A" w:rsidP="00954E3A">
            <w:pPr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5797" w:type="dxa"/>
          </w:tcPr>
          <w:p w:rsidR="00954E3A" w:rsidRDefault="00954E3A"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954E3A" w:rsidRDefault="00954E3A"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3A" w:rsidTr="00954E3A">
        <w:tc>
          <w:tcPr>
            <w:tcW w:w="440" w:type="dxa"/>
          </w:tcPr>
          <w:p w:rsidR="00954E3A" w:rsidRPr="00954E3A" w:rsidRDefault="00954E3A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75</w:t>
            </w:r>
          </w:p>
        </w:tc>
        <w:tc>
          <w:tcPr>
            <w:tcW w:w="5797" w:type="dxa"/>
          </w:tcPr>
          <w:p w:rsidR="00954E3A" w:rsidRDefault="00954E3A"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954E3A" w:rsidRDefault="00954E3A"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E3A" w:rsidTr="00954E3A">
        <w:tc>
          <w:tcPr>
            <w:tcW w:w="440" w:type="dxa"/>
          </w:tcPr>
          <w:p w:rsidR="00954E3A" w:rsidRDefault="00954E3A">
            <w:pPr>
              <w:rPr>
                <w:lang w:val="bg-BG"/>
              </w:rPr>
            </w:pPr>
            <w:r>
              <w:rPr>
                <w:lang w:val="bg-BG"/>
              </w:rPr>
              <w:t>500</w:t>
            </w:r>
          </w:p>
        </w:tc>
        <w:tc>
          <w:tcPr>
            <w:tcW w:w="5797" w:type="dxa"/>
          </w:tcPr>
          <w:p w:rsidR="00954E3A" w:rsidRDefault="00954E3A">
            <w:bookmarkStart w:id="0" w:name="_GoBack"/>
            <w:bookmarkEnd w:id="0"/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:rsidR="00954E3A" w:rsidRPr="00954E3A" w:rsidRDefault="00954E3A">
            <w:r w:rsidRPr="00954E3A">
              <w:drawing>
                <wp:inline distT="0" distB="0" distL="0" distR="0">
                  <wp:extent cx="3429000" cy="22955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1CEF" w:rsidRDefault="00C81CEF"/>
    <w:sectPr w:rsidR="00C81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3A"/>
    <w:rsid w:val="00505878"/>
    <w:rsid w:val="00954E3A"/>
    <w:rsid w:val="00AB41EC"/>
    <w:rsid w:val="00C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D247-75D2-4BA5-B1DF-D19C735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ematicaFormatStandardForm">
    <w:name w:val="MathematicaFormatStandardForm"/>
    <w:uiPriority w:val="99"/>
    <w:rsid w:val="00954E3A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</cp:lastModifiedBy>
  <cp:revision>1</cp:revision>
  <dcterms:created xsi:type="dcterms:W3CDTF">2016-02-21T13:41:00Z</dcterms:created>
  <dcterms:modified xsi:type="dcterms:W3CDTF">2016-02-21T13:52:00Z</dcterms:modified>
</cp:coreProperties>
</file>