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5" w:type="dxa"/>
        <w:tblInd w:w="38" w:type="dxa"/>
        <w:tblLayout w:type="fixed"/>
        <w:tblLook w:val="01E0" w:firstRow="1" w:lastRow="1" w:firstColumn="1" w:lastColumn="1" w:noHBand="0" w:noVBand="0"/>
      </w:tblPr>
      <w:tblGrid>
        <w:gridCol w:w="1691"/>
        <w:gridCol w:w="5943"/>
        <w:gridCol w:w="1441"/>
      </w:tblGrid>
      <w:tr w:rsidR="001715F6" w14:paraId="19813C9F" w14:textId="77777777" w:rsidTr="001715F6">
        <w:tc>
          <w:tcPr>
            <w:tcW w:w="1690" w:type="dxa"/>
            <w:vAlign w:val="center"/>
            <w:hideMark/>
          </w:tcPr>
          <w:p w14:paraId="2E10B383" w14:textId="77777777" w:rsidR="001715F6" w:rsidRDefault="001715F6">
            <w:pPr>
              <w:jc w:val="center"/>
              <w:rPr>
                <w:rFonts w:asciiTheme="minorHAnsi" w:hAnsiTheme="minorHAnsi" w:cstheme="minorHAnsi"/>
                <w:lang w:val="en-US" w:eastAsia="en-US"/>
              </w:rPr>
            </w:pPr>
            <w:r>
              <w:rPr>
                <w:rFonts w:asciiTheme="minorHAnsi" w:hAnsiTheme="minorHAnsi" w:cstheme="minorHAnsi"/>
                <w:lang w:val="en-US" w:eastAsia="en-US"/>
              </w:rPr>
              <w:object w:dxaOrig="1328" w:dyaOrig="1620" w14:anchorId="74E8B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81pt" o:ole="" fillcolor="window">
                  <v:imagedata r:id="rId6" o:title=""/>
                </v:shape>
                <o:OLEObject Type="Embed" ProgID="Word.Picture.8" ShapeID="_x0000_i1025" DrawAspect="Content" ObjectID="_1670090421" r:id="rId7"/>
              </w:object>
            </w:r>
          </w:p>
        </w:tc>
        <w:tc>
          <w:tcPr>
            <w:tcW w:w="5940" w:type="dxa"/>
            <w:vAlign w:val="center"/>
            <w:hideMark/>
          </w:tcPr>
          <w:p w14:paraId="51C37611" w14:textId="77777777" w:rsidR="001715F6" w:rsidRDefault="001715F6">
            <w:pPr>
              <w:spacing w:before="240" w:after="0"/>
              <w:jc w:val="center"/>
              <w:rPr>
                <w:rFonts w:asciiTheme="minorHAnsi" w:hAnsiTheme="minorHAnsi" w:cstheme="minorHAnsi"/>
                <w:b/>
                <w:sz w:val="28"/>
                <w:szCs w:val="28"/>
                <w:lang w:val="en-US" w:eastAsia="en-US"/>
              </w:rPr>
            </w:pPr>
            <w:proofErr w:type="spellStart"/>
            <w:r>
              <w:rPr>
                <w:rFonts w:asciiTheme="minorHAnsi" w:hAnsiTheme="minorHAnsi" w:cstheme="minorHAnsi"/>
                <w:b/>
                <w:sz w:val="28"/>
                <w:szCs w:val="28"/>
                <w:lang w:val="en-US" w:eastAsia="en-US"/>
              </w:rPr>
              <w:t>Софийски</w:t>
            </w:r>
            <w:proofErr w:type="spellEnd"/>
            <w:r>
              <w:rPr>
                <w:rFonts w:asciiTheme="minorHAnsi" w:hAnsiTheme="minorHAnsi" w:cstheme="minorHAnsi"/>
                <w:b/>
                <w:sz w:val="28"/>
                <w:szCs w:val="28"/>
                <w:lang w:val="en-US" w:eastAsia="en-US"/>
              </w:rPr>
              <w:t xml:space="preserve"> </w:t>
            </w:r>
            <w:proofErr w:type="spellStart"/>
            <w:r>
              <w:rPr>
                <w:rFonts w:asciiTheme="minorHAnsi" w:hAnsiTheme="minorHAnsi" w:cstheme="minorHAnsi"/>
                <w:b/>
                <w:sz w:val="28"/>
                <w:szCs w:val="28"/>
                <w:lang w:val="en-US" w:eastAsia="en-US"/>
              </w:rPr>
              <w:t>университет</w:t>
            </w:r>
            <w:proofErr w:type="spellEnd"/>
            <w:r>
              <w:rPr>
                <w:rFonts w:asciiTheme="minorHAnsi" w:hAnsiTheme="minorHAnsi" w:cstheme="minorHAnsi"/>
                <w:b/>
                <w:sz w:val="28"/>
                <w:szCs w:val="28"/>
                <w:lang w:val="en-US" w:eastAsia="en-US"/>
              </w:rPr>
              <w:t xml:space="preserve"> „</w:t>
            </w:r>
            <w:proofErr w:type="spellStart"/>
            <w:r>
              <w:rPr>
                <w:rFonts w:asciiTheme="minorHAnsi" w:hAnsiTheme="minorHAnsi" w:cstheme="minorHAnsi"/>
                <w:b/>
                <w:sz w:val="28"/>
                <w:szCs w:val="28"/>
                <w:lang w:val="en-US" w:eastAsia="en-US"/>
              </w:rPr>
              <w:t>Св</w:t>
            </w:r>
            <w:proofErr w:type="spellEnd"/>
            <w:r>
              <w:rPr>
                <w:rFonts w:asciiTheme="minorHAnsi" w:hAnsiTheme="minorHAnsi" w:cstheme="minorHAnsi"/>
                <w:b/>
                <w:sz w:val="28"/>
                <w:szCs w:val="28"/>
                <w:lang w:val="en-US" w:eastAsia="en-US"/>
              </w:rPr>
              <w:t xml:space="preserve">. </w:t>
            </w:r>
            <w:proofErr w:type="spellStart"/>
            <w:r>
              <w:rPr>
                <w:rFonts w:asciiTheme="minorHAnsi" w:hAnsiTheme="minorHAnsi" w:cstheme="minorHAnsi"/>
                <w:b/>
                <w:sz w:val="28"/>
                <w:szCs w:val="28"/>
                <w:lang w:val="en-US" w:eastAsia="en-US"/>
              </w:rPr>
              <w:t>Кл</w:t>
            </w:r>
            <w:proofErr w:type="spellEnd"/>
            <w:r>
              <w:rPr>
                <w:rFonts w:asciiTheme="minorHAnsi" w:hAnsiTheme="minorHAnsi" w:cstheme="minorHAnsi"/>
                <w:b/>
                <w:sz w:val="28"/>
                <w:szCs w:val="28"/>
                <w:lang w:val="en-US" w:eastAsia="en-US"/>
              </w:rPr>
              <w:t xml:space="preserve">. </w:t>
            </w:r>
            <w:proofErr w:type="spellStart"/>
            <w:r>
              <w:rPr>
                <w:rFonts w:asciiTheme="minorHAnsi" w:hAnsiTheme="minorHAnsi" w:cstheme="minorHAnsi"/>
                <w:b/>
                <w:sz w:val="28"/>
                <w:szCs w:val="28"/>
                <w:lang w:val="en-US" w:eastAsia="en-US"/>
              </w:rPr>
              <w:t>Охридски</w:t>
            </w:r>
            <w:proofErr w:type="spellEnd"/>
            <w:r>
              <w:rPr>
                <w:rFonts w:asciiTheme="minorHAnsi" w:hAnsiTheme="minorHAnsi" w:cstheme="minorHAnsi"/>
                <w:b/>
                <w:sz w:val="28"/>
                <w:szCs w:val="28"/>
                <w:lang w:val="en-US" w:eastAsia="en-US"/>
              </w:rPr>
              <w:t>”</w:t>
            </w:r>
          </w:p>
          <w:p w14:paraId="52953CF9" w14:textId="77777777" w:rsidR="001715F6" w:rsidRDefault="001715F6">
            <w:pPr>
              <w:spacing w:before="240" w:after="0"/>
              <w:jc w:val="center"/>
              <w:rPr>
                <w:rFonts w:asciiTheme="minorHAnsi" w:hAnsiTheme="minorHAnsi" w:cstheme="minorHAnsi"/>
                <w:sz w:val="28"/>
                <w:szCs w:val="28"/>
                <w:lang w:val="en-US" w:eastAsia="en-US"/>
              </w:rPr>
            </w:pPr>
            <w:proofErr w:type="spellStart"/>
            <w:r>
              <w:rPr>
                <w:rFonts w:asciiTheme="minorHAnsi" w:hAnsiTheme="minorHAnsi" w:cstheme="minorHAnsi"/>
                <w:sz w:val="28"/>
                <w:szCs w:val="28"/>
                <w:lang w:val="en-US" w:eastAsia="en-US"/>
              </w:rPr>
              <w:t>Факултет</w:t>
            </w:r>
            <w:proofErr w:type="spellEnd"/>
            <w:r>
              <w:rPr>
                <w:rFonts w:asciiTheme="minorHAnsi" w:hAnsiTheme="minorHAnsi" w:cstheme="minorHAnsi"/>
                <w:sz w:val="28"/>
                <w:szCs w:val="28"/>
                <w:lang w:val="en-US" w:eastAsia="en-US"/>
              </w:rPr>
              <w:t xml:space="preserve"> </w:t>
            </w:r>
            <w:proofErr w:type="spellStart"/>
            <w:r>
              <w:rPr>
                <w:rFonts w:asciiTheme="minorHAnsi" w:hAnsiTheme="minorHAnsi" w:cstheme="minorHAnsi"/>
                <w:sz w:val="28"/>
                <w:szCs w:val="28"/>
                <w:lang w:val="en-US" w:eastAsia="en-US"/>
              </w:rPr>
              <w:t>по</w:t>
            </w:r>
            <w:proofErr w:type="spellEnd"/>
            <w:r>
              <w:rPr>
                <w:rFonts w:asciiTheme="minorHAnsi" w:hAnsiTheme="minorHAnsi" w:cstheme="minorHAnsi"/>
                <w:sz w:val="28"/>
                <w:szCs w:val="28"/>
                <w:lang w:val="en-US" w:eastAsia="en-US"/>
              </w:rPr>
              <w:t xml:space="preserve"> </w:t>
            </w:r>
            <w:proofErr w:type="spellStart"/>
            <w:r>
              <w:rPr>
                <w:rFonts w:asciiTheme="minorHAnsi" w:hAnsiTheme="minorHAnsi" w:cstheme="minorHAnsi"/>
                <w:sz w:val="28"/>
                <w:szCs w:val="28"/>
                <w:lang w:val="en-US" w:eastAsia="en-US"/>
              </w:rPr>
              <w:t>математика</w:t>
            </w:r>
            <w:proofErr w:type="spellEnd"/>
            <w:r>
              <w:rPr>
                <w:rFonts w:asciiTheme="minorHAnsi" w:hAnsiTheme="minorHAnsi" w:cstheme="minorHAnsi"/>
                <w:sz w:val="28"/>
                <w:szCs w:val="28"/>
                <w:lang w:val="en-US" w:eastAsia="en-US"/>
              </w:rPr>
              <w:t xml:space="preserve"> и </w:t>
            </w:r>
            <w:proofErr w:type="spellStart"/>
            <w:r>
              <w:rPr>
                <w:rFonts w:asciiTheme="minorHAnsi" w:hAnsiTheme="minorHAnsi" w:cstheme="minorHAnsi"/>
                <w:sz w:val="28"/>
                <w:szCs w:val="28"/>
                <w:lang w:val="en-US" w:eastAsia="en-US"/>
              </w:rPr>
              <w:t>информатика</w:t>
            </w:r>
            <w:proofErr w:type="spellEnd"/>
          </w:p>
          <w:p w14:paraId="4250EB48" w14:textId="77777777" w:rsidR="001715F6" w:rsidRDefault="001715F6">
            <w:pPr>
              <w:spacing w:before="240" w:after="0"/>
              <w:jc w:val="center"/>
              <w:rPr>
                <w:rFonts w:asciiTheme="minorHAnsi" w:hAnsiTheme="minorHAnsi" w:cstheme="minorHAnsi"/>
                <w:i/>
                <w:sz w:val="28"/>
                <w:szCs w:val="28"/>
                <w:lang w:val="en-US" w:eastAsia="en-US"/>
              </w:rPr>
            </w:pPr>
            <w:proofErr w:type="spellStart"/>
            <w:r>
              <w:rPr>
                <w:rFonts w:asciiTheme="minorHAnsi" w:hAnsiTheme="minorHAnsi" w:cstheme="minorHAnsi"/>
                <w:i/>
                <w:sz w:val="28"/>
                <w:szCs w:val="28"/>
                <w:lang w:val="en-US" w:eastAsia="en-US"/>
              </w:rPr>
              <w:t>Магистърска</w:t>
            </w:r>
            <w:proofErr w:type="spellEnd"/>
            <w:r>
              <w:rPr>
                <w:rFonts w:asciiTheme="minorHAnsi" w:hAnsiTheme="minorHAnsi" w:cstheme="minorHAnsi"/>
                <w:i/>
                <w:sz w:val="28"/>
                <w:szCs w:val="28"/>
                <w:lang w:val="en-US" w:eastAsia="en-US"/>
              </w:rPr>
              <w:t xml:space="preserve"> </w:t>
            </w:r>
            <w:proofErr w:type="spellStart"/>
            <w:r>
              <w:rPr>
                <w:rFonts w:asciiTheme="minorHAnsi" w:hAnsiTheme="minorHAnsi" w:cstheme="minorHAnsi"/>
                <w:i/>
                <w:sz w:val="28"/>
                <w:szCs w:val="28"/>
                <w:lang w:val="en-US" w:eastAsia="en-US"/>
              </w:rPr>
              <w:t>програма</w:t>
            </w:r>
            <w:proofErr w:type="spellEnd"/>
            <w:r>
              <w:rPr>
                <w:rFonts w:asciiTheme="minorHAnsi" w:hAnsiTheme="minorHAnsi" w:cstheme="minorHAnsi"/>
                <w:i/>
                <w:sz w:val="28"/>
                <w:szCs w:val="28"/>
                <w:lang w:val="en-US" w:eastAsia="en-US"/>
              </w:rPr>
              <w:br/>
              <w:t>„</w:t>
            </w:r>
            <w:proofErr w:type="spellStart"/>
            <w:r>
              <w:rPr>
                <w:rFonts w:asciiTheme="minorHAnsi" w:hAnsiTheme="minorHAnsi" w:cstheme="minorHAnsi"/>
                <w:i/>
                <w:sz w:val="28"/>
                <w:szCs w:val="28"/>
                <w:lang w:val="en-US" w:eastAsia="en-US"/>
              </w:rPr>
              <w:t>Софтуерни</w:t>
            </w:r>
            <w:proofErr w:type="spellEnd"/>
            <w:r>
              <w:rPr>
                <w:rFonts w:asciiTheme="minorHAnsi" w:hAnsiTheme="minorHAnsi" w:cstheme="minorHAnsi"/>
                <w:i/>
                <w:sz w:val="28"/>
                <w:szCs w:val="28"/>
                <w:lang w:val="en-US" w:eastAsia="en-US"/>
              </w:rPr>
              <w:t xml:space="preserve"> </w:t>
            </w:r>
            <w:proofErr w:type="spellStart"/>
            <w:r>
              <w:rPr>
                <w:rFonts w:asciiTheme="minorHAnsi" w:hAnsiTheme="minorHAnsi" w:cstheme="minorHAnsi"/>
                <w:i/>
                <w:sz w:val="28"/>
                <w:szCs w:val="28"/>
                <w:lang w:val="en-US" w:eastAsia="en-US"/>
              </w:rPr>
              <w:t>технологии</w:t>
            </w:r>
            <w:proofErr w:type="spellEnd"/>
            <w:r>
              <w:rPr>
                <w:rFonts w:asciiTheme="minorHAnsi" w:hAnsiTheme="minorHAnsi" w:cstheme="minorHAnsi"/>
                <w:i/>
                <w:sz w:val="28"/>
                <w:szCs w:val="28"/>
                <w:lang w:val="en-US" w:eastAsia="en-US"/>
              </w:rPr>
              <w:t>”</w:t>
            </w:r>
          </w:p>
        </w:tc>
        <w:tc>
          <w:tcPr>
            <w:tcW w:w="1440" w:type="dxa"/>
            <w:vAlign w:val="center"/>
            <w:hideMark/>
          </w:tcPr>
          <w:p w14:paraId="355F064B" w14:textId="77777777" w:rsidR="001715F6" w:rsidRDefault="001715F6">
            <w:pPr>
              <w:spacing w:before="240" w:after="240"/>
              <w:jc w:val="center"/>
              <w:rPr>
                <w:rFonts w:asciiTheme="minorHAnsi" w:hAnsiTheme="minorHAnsi" w:cstheme="minorHAnsi"/>
                <w:sz w:val="28"/>
                <w:szCs w:val="28"/>
                <w:lang w:val="ru-RU" w:eastAsia="en-US"/>
              </w:rPr>
            </w:pPr>
            <w:r>
              <w:rPr>
                <w:rFonts w:asciiTheme="minorHAnsi" w:hAnsiTheme="minorHAnsi" w:cstheme="minorHAnsi"/>
                <w:lang w:val="en-US" w:eastAsia="en-US"/>
              </w:rPr>
              <w:object w:dxaOrig="1193" w:dyaOrig="1283" w14:anchorId="1E476199">
                <v:shape id="_x0000_i1026" type="#_x0000_t75" style="width:59.65pt;height:64.15pt" o:ole="">
                  <v:imagedata r:id="rId8" o:title=""/>
                </v:shape>
                <o:OLEObject Type="Embed" ProgID="PBrush" ShapeID="_x0000_i1026" DrawAspect="Content" ObjectID="_1670090422" r:id="rId9"/>
              </w:object>
            </w:r>
          </w:p>
        </w:tc>
      </w:tr>
    </w:tbl>
    <w:p w14:paraId="0DFF5D48" w14:textId="77777777" w:rsidR="001715F6" w:rsidRDefault="001715F6" w:rsidP="001715F6">
      <w:pPr>
        <w:jc w:val="center"/>
        <w:rPr>
          <w:rFonts w:asciiTheme="minorHAnsi" w:hAnsiTheme="minorHAnsi" w:cstheme="minorHAnsi"/>
          <w:b/>
          <w:sz w:val="36"/>
          <w:szCs w:val="20"/>
        </w:rPr>
      </w:pPr>
    </w:p>
    <w:p w14:paraId="18AA4B81" w14:textId="77777777" w:rsidR="001715F6" w:rsidRDefault="001715F6" w:rsidP="001715F6">
      <w:pPr>
        <w:jc w:val="center"/>
        <w:rPr>
          <w:rFonts w:asciiTheme="minorHAnsi" w:hAnsiTheme="minorHAnsi" w:cstheme="minorHAnsi"/>
          <w:b/>
          <w:sz w:val="36"/>
          <w:szCs w:val="20"/>
        </w:rPr>
      </w:pPr>
    </w:p>
    <w:p w14:paraId="581F5E1E" w14:textId="77777777" w:rsidR="001715F6" w:rsidRDefault="001715F6" w:rsidP="001715F6">
      <w:pPr>
        <w:jc w:val="center"/>
        <w:rPr>
          <w:rFonts w:asciiTheme="minorHAnsi" w:hAnsiTheme="minorHAnsi" w:cstheme="minorHAnsi"/>
          <w:b/>
          <w:sz w:val="32"/>
          <w:szCs w:val="20"/>
        </w:rPr>
      </w:pPr>
      <w:r>
        <w:rPr>
          <w:rFonts w:asciiTheme="minorHAnsi" w:hAnsiTheme="minorHAnsi" w:cstheme="minorHAnsi"/>
          <w:b/>
          <w:sz w:val="32"/>
          <w:szCs w:val="20"/>
        </w:rPr>
        <w:t xml:space="preserve">Предмет: Обектно-ориентиран анализ и проектиране </w:t>
      </w:r>
      <w:r>
        <w:rPr>
          <w:rFonts w:asciiTheme="minorHAnsi" w:hAnsiTheme="minorHAnsi" w:cstheme="minorHAnsi"/>
          <w:b/>
          <w:sz w:val="32"/>
          <w:szCs w:val="20"/>
        </w:rPr>
        <w:br/>
        <w:t>на софтуерни системи</w:t>
      </w:r>
    </w:p>
    <w:p w14:paraId="466A7EF6" w14:textId="77777777" w:rsidR="001715F6" w:rsidRDefault="001715F6" w:rsidP="001715F6">
      <w:pPr>
        <w:jc w:val="center"/>
        <w:rPr>
          <w:rFonts w:asciiTheme="minorHAnsi" w:hAnsiTheme="minorHAnsi" w:cstheme="minorHAnsi"/>
          <w:b/>
          <w:i/>
          <w:sz w:val="28"/>
          <w:szCs w:val="20"/>
          <w:lang w:val="en-US"/>
        </w:rPr>
      </w:pPr>
      <w:r>
        <w:rPr>
          <w:rFonts w:asciiTheme="minorHAnsi" w:hAnsiTheme="minorHAnsi" w:cstheme="minorHAnsi"/>
          <w:b/>
          <w:i/>
          <w:sz w:val="28"/>
          <w:szCs w:val="20"/>
        </w:rPr>
        <w:t>Зимен семестър, 2020/20</w:t>
      </w:r>
      <w:r>
        <w:rPr>
          <w:rFonts w:asciiTheme="minorHAnsi" w:hAnsiTheme="minorHAnsi" w:cstheme="minorHAnsi"/>
          <w:b/>
          <w:i/>
          <w:sz w:val="28"/>
          <w:szCs w:val="20"/>
          <w:lang w:val="es-ES"/>
        </w:rPr>
        <w:t>2</w:t>
      </w:r>
      <w:r>
        <w:rPr>
          <w:rFonts w:asciiTheme="minorHAnsi" w:hAnsiTheme="minorHAnsi" w:cstheme="minorHAnsi"/>
          <w:b/>
          <w:i/>
          <w:sz w:val="28"/>
          <w:szCs w:val="20"/>
        </w:rPr>
        <w:t>1 год.</w:t>
      </w:r>
    </w:p>
    <w:p w14:paraId="7E9589F1" w14:textId="77777777" w:rsidR="001715F6" w:rsidRDefault="001715F6" w:rsidP="001715F6">
      <w:pPr>
        <w:jc w:val="center"/>
        <w:rPr>
          <w:rFonts w:asciiTheme="minorHAnsi" w:hAnsiTheme="minorHAnsi" w:cstheme="minorHAnsi"/>
          <w:b/>
          <w:sz w:val="24"/>
          <w:szCs w:val="20"/>
        </w:rPr>
      </w:pPr>
    </w:p>
    <w:p w14:paraId="49D9D5F1" w14:textId="77777777" w:rsidR="001715F6" w:rsidRDefault="001715F6" w:rsidP="001715F6">
      <w:pPr>
        <w:rPr>
          <w:rFonts w:asciiTheme="minorHAnsi" w:hAnsiTheme="minorHAnsi" w:cstheme="minorHAnsi"/>
          <w:b/>
          <w:sz w:val="24"/>
          <w:szCs w:val="20"/>
        </w:rPr>
      </w:pPr>
    </w:p>
    <w:p w14:paraId="44F14DE6" w14:textId="03611518" w:rsidR="001715F6" w:rsidRPr="001715F6" w:rsidRDefault="001715F6" w:rsidP="001715F6">
      <w:pPr>
        <w:jc w:val="center"/>
        <w:rPr>
          <w:rFonts w:asciiTheme="minorHAnsi" w:hAnsiTheme="minorHAnsi" w:cstheme="minorHAnsi"/>
          <w:b/>
          <w:bCs/>
          <w:sz w:val="40"/>
          <w:szCs w:val="40"/>
        </w:rPr>
      </w:pPr>
      <w:r>
        <w:rPr>
          <w:rFonts w:asciiTheme="minorHAnsi" w:hAnsiTheme="minorHAnsi" w:cstheme="minorHAnsi"/>
          <w:b/>
          <w:sz w:val="40"/>
          <w:szCs w:val="20"/>
        </w:rPr>
        <w:t xml:space="preserve">Тема </w:t>
      </w:r>
      <w:r>
        <w:rPr>
          <w:rFonts w:asciiTheme="minorHAnsi" w:hAnsiTheme="minorHAnsi" w:cstheme="minorHAnsi"/>
          <w:b/>
          <w:sz w:val="40"/>
          <w:szCs w:val="20"/>
          <w:lang w:val="en-US"/>
        </w:rPr>
        <w:t>3</w:t>
      </w:r>
      <w:r>
        <w:rPr>
          <w:rFonts w:asciiTheme="minorHAnsi" w:hAnsiTheme="minorHAnsi" w:cstheme="minorHAnsi"/>
          <w:b/>
          <w:sz w:val="40"/>
          <w:szCs w:val="20"/>
        </w:rPr>
        <w:t xml:space="preserve">: </w:t>
      </w:r>
      <w:r w:rsidRPr="001715F6">
        <w:rPr>
          <w:b/>
          <w:bCs/>
          <w:sz w:val="40"/>
          <w:szCs w:val="40"/>
        </w:rPr>
        <w:t>UML и ролята на SOA архитекта</w:t>
      </w:r>
    </w:p>
    <w:p w14:paraId="7846581A" w14:textId="77777777" w:rsidR="001715F6" w:rsidRDefault="001715F6" w:rsidP="001715F6">
      <w:pPr>
        <w:jc w:val="center"/>
        <w:rPr>
          <w:rFonts w:asciiTheme="minorHAnsi" w:hAnsiTheme="minorHAnsi" w:cstheme="minorHAnsi"/>
          <w:b/>
          <w:sz w:val="24"/>
          <w:szCs w:val="20"/>
        </w:rPr>
      </w:pPr>
    </w:p>
    <w:p w14:paraId="3DAEDEB2" w14:textId="77777777" w:rsidR="001715F6" w:rsidRDefault="001715F6" w:rsidP="001715F6">
      <w:pPr>
        <w:jc w:val="center"/>
        <w:rPr>
          <w:rFonts w:asciiTheme="minorHAnsi" w:hAnsiTheme="minorHAnsi" w:cstheme="minorHAnsi"/>
          <w:b/>
          <w:sz w:val="40"/>
          <w:szCs w:val="20"/>
        </w:rPr>
      </w:pPr>
      <w:r>
        <w:rPr>
          <w:rFonts w:asciiTheme="minorHAnsi" w:hAnsiTheme="minorHAnsi" w:cstheme="minorHAnsi"/>
          <w:b/>
          <w:sz w:val="40"/>
          <w:szCs w:val="20"/>
        </w:rPr>
        <w:t>Есе</w:t>
      </w:r>
    </w:p>
    <w:p w14:paraId="78A2393D" w14:textId="77777777" w:rsidR="001715F6" w:rsidRDefault="001715F6" w:rsidP="001715F6">
      <w:pPr>
        <w:jc w:val="center"/>
        <w:rPr>
          <w:rFonts w:asciiTheme="minorHAnsi" w:hAnsiTheme="minorHAnsi" w:cstheme="minorHAnsi"/>
          <w:b/>
          <w:sz w:val="24"/>
          <w:szCs w:val="20"/>
        </w:rPr>
      </w:pPr>
    </w:p>
    <w:p w14:paraId="027ACC8E" w14:textId="77777777" w:rsidR="001715F6" w:rsidRDefault="001715F6" w:rsidP="001715F6">
      <w:pPr>
        <w:jc w:val="center"/>
        <w:rPr>
          <w:rFonts w:asciiTheme="minorHAnsi" w:hAnsiTheme="minorHAnsi" w:cstheme="minorHAnsi"/>
          <w:i/>
          <w:sz w:val="28"/>
          <w:szCs w:val="20"/>
          <w:lang w:val="en-US"/>
        </w:rPr>
      </w:pPr>
      <w:r>
        <w:rPr>
          <w:rFonts w:asciiTheme="minorHAnsi" w:hAnsiTheme="minorHAnsi" w:cstheme="minorHAnsi"/>
          <w:i/>
          <w:sz w:val="28"/>
          <w:szCs w:val="20"/>
        </w:rPr>
        <w:t>Автор:</w:t>
      </w:r>
      <w:r>
        <w:rPr>
          <w:rFonts w:asciiTheme="minorHAnsi" w:hAnsiTheme="minorHAnsi" w:cstheme="minorHAnsi"/>
          <w:i/>
          <w:sz w:val="28"/>
          <w:szCs w:val="20"/>
          <w:lang w:val="en-US"/>
        </w:rPr>
        <w:t xml:space="preserve"> </w:t>
      </w:r>
    </w:p>
    <w:p w14:paraId="3C060C93" w14:textId="2246BDEB" w:rsidR="001715F6" w:rsidRDefault="001715F6" w:rsidP="001715F6">
      <w:pPr>
        <w:jc w:val="center"/>
        <w:rPr>
          <w:rFonts w:asciiTheme="minorHAnsi" w:hAnsiTheme="minorHAnsi" w:cstheme="minorHAnsi"/>
          <w:i/>
          <w:sz w:val="28"/>
          <w:szCs w:val="20"/>
        </w:rPr>
      </w:pPr>
      <w:r>
        <w:rPr>
          <w:rFonts w:asciiTheme="minorHAnsi" w:hAnsiTheme="minorHAnsi" w:cstheme="minorHAnsi"/>
          <w:i/>
          <w:sz w:val="28"/>
          <w:szCs w:val="20"/>
        </w:rPr>
        <w:t>Десислава Свиленова Ташева</w:t>
      </w:r>
    </w:p>
    <w:p w14:paraId="4F1D2497" w14:textId="37DF9847" w:rsidR="001715F6" w:rsidRDefault="001715F6" w:rsidP="001715F6">
      <w:pPr>
        <w:jc w:val="center"/>
        <w:rPr>
          <w:rFonts w:asciiTheme="minorHAnsi" w:hAnsiTheme="minorHAnsi" w:cstheme="minorHAnsi"/>
          <w:i/>
          <w:sz w:val="28"/>
          <w:szCs w:val="20"/>
          <w:lang w:val="en-US"/>
        </w:rPr>
      </w:pPr>
      <w:r>
        <w:rPr>
          <w:rFonts w:asciiTheme="minorHAnsi" w:hAnsiTheme="minorHAnsi" w:cstheme="minorHAnsi"/>
          <w:i/>
          <w:sz w:val="28"/>
          <w:szCs w:val="20"/>
        </w:rPr>
        <w:t>фак. номер</w:t>
      </w:r>
      <w:r>
        <w:rPr>
          <w:rFonts w:asciiTheme="minorHAnsi" w:hAnsiTheme="minorHAnsi" w:cstheme="minorHAnsi"/>
          <w:i/>
          <w:sz w:val="36"/>
          <w:szCs w:val="20"/>
        </w:rPr>
        <w:t xml:space="preserve"> </w:t>
      </w:r>
      <w:r>
        <w:rPr>
          <w:rFonts w:asciiTheme="minorHAnsi" w:hAnsiTheme="minorHAnsi" w:cstheme="minorHAnsi"/>
          <w:color w:val="212529"/>
          <w:sz w:val="28"/>
          <w:szCs w:val="23"/>
          <w:shd w:val="clear" w:color="auto" w:fill="FFFFFF"/>
        </w:rPr>
        <w:t>26472</w:t>
      </w:r>
    </w:p>
    <w:p w14:paraId="2C11A6BF" w14:textId="77777777" w:rsidR="001715F6" w:rsidRDefault="001715F6" w:rsidP="001715F6">
      <w:pPr>
        <w:jc w:val="center"/>
        <w:rPr>
          <w:rFonts w:asciiTheme="minorHAnsi" w:hAnsiTheme="minorHAnsi" w:cstheme="minorHAnsi"/>
          <w:i/>
          <w:sz w:val="28"/>
          <w:szCs w:val="20"/>
        </w:rPr>
      </w:pPr>
    </w:p>
    <w:p w14:paraId="3C36CAD3" w14:textId="77777777" w:rsidR="001715F6" w:rsidRDefault="001715F6" w:rsidP="001715F6">
      <w:pPr>
        <w:rPr>
          <w:rFonts w:asciiTheme="minorHAnsi" w:hAnsiTheme="minorHAnsi" w:cstheme="minorHAnsi"/>
          <w:sz w:val="28"/>
          <w:szCs w:val="20"/>
          <w:lang w:val="en-US"/>
        </w:rPr>
      </w:pPr>
    </w:p>
    <w:p w14:paraId="1D0FC789" w14:textId="77777777" w:rsidR="001715F6" w:rsidRDefault="001715F6" w:rsidP="001715F6">
      <w:pPr>
        <w:jc w:val="center"/>
        <w:rPr>
          <w:rFonts w:asciiTheme="minorHAnsi" w:hAnsiTheme="minorHAnsi" w:cstheme="minorHAnsi"/>
          <w:sz w:val="24"/>
          <w:szCs w:val="20"/>
        </w:rPr>
      </w:pPr>
      <w:r>
        <w:rPr>
          <w:rFonts w:asciiTheme="minorHAnsi" w:hAnsiTheme="minorHAnsi" w:cstheme="minorHAnsi"/>
          <w:sz w:val="24"/>
          <w:szCs w:val="20"/>
        </w:rPr>
        <w:t>декември, 2020</w:t>
      </w:r>
    </w:p>
    <w:p w14:paraId="0166A62B" w14:textId="77777777" w:rsidR="001715F6" w:rsidRDefault="001715F6" w:rsidP="001715F6">
      <w:pPr>
        <w:jc w:val="center"/>
        <w:rPr>
          <w:rFonts w:asciiTheme="minorHAnsi" w:hAnsiTheme="minorHAnsi" w:cstheme="minorHAnsi"/>
          <w:b/>
          <w:sz w:val="24"/>
          <w:szCs w:val="20"/>
        </w:rPr>
      </w:pPr>
      <w:r>
        <w:rPr>
          <w:rFonts w:asciiTheme="minorHAnsi" w:hAnsiTheme="minorHAnsi" w:cstheme="minorHAnsi"/>
          <w:sz w:val="24"/>
          <w:szCs w:val="20"/>
        </w:rPr>
        <w:t>София</w:t>
      </w:r>
      <w:r>
        <w:rPr>
          <w:rFonts w:asciiTheme="minorHAnsi" w:hAnsiTheme="minorHAnsi" w:cstheme="minorHAnsi"/>
          <w:b/>
          <w:sz w:val="24"/>
          <w:szCs w:val="20"/>
        </w:rPr>
        <w:br w:type="page"/>
      </w:r>
    </w:p>
    <w:p w14:paraId="059DACC4" w14:textId="77777777" w:rsidR="001715F6" w:rsidRDefault="001715F6" w:rsidP="001715F6">
      <w:pPr>
        <w:rPr>
          <w:rFonts w:asciiTheme="minorHAnsi" w:hAnsiTheme="minorHAnsi" w:cstheme="minorHAnsi"/>
        </w:rPr>
      </w:pPr>
    </w:p>
    <w:sdt>
      <w:sdtPr>
        <w:id w:val="943420799"/>
        <w:docPartObj>
          <w:docPartGallery w:val="Table of Contents"/>
          <w:docPartUnique/>
        </w:docPartObj>
      </w:sdtPr>
      <w:sdtEndPr>
        <w:rPr>
          <w:rFonts w:ascii="Calibri" w:hAnsi="Calibri"/>
          <w:color w:val="auto"/>
          <w:sz w:val="22"/>
          <w:szCs w:val="22"/>
        </w:rPr>
      </w:sdtEndPr>
      <w:sdtContent>
        <w:p w14:paraId="205FF720" w14:textId="5810EB3F" w:rsidR="000F50CC" w:rsidRDefault="000F50CC">
          <w:pPr>
            <w:pStyle w:val="a6"/>
          </w:pPr>
          <w:r>
            <w:t>Съдържание</w:t>
          </w:r>
        </w:p>
        <w:p w14:paraId="5E23474B" w14:textId="41A9DCFF" w:rsidR="000F50CC" w:rsidRDefault="000F50CC">
          <w:pPr>
            <w:pStyle w:val="11"/>
            <w:tabs>
              <w:tab w:val="left" w:pos="480"/>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59476871" w:history="1">
            <w:r w:rsidRPr="00EA706C">
              <w:rPr>
                <w:rStyle w:val="a3"/>
                <w:rFonts w:cstheme="minorHAnsi"/>
                <w:noProof/>
              </w:rPr>
              <w:t>1</w:t>
            </w:r>
            <w:r>
              <w:rPr>
                <w:rFonts w:asciiTheme="minorHAnsi" w:eastAsiaTheme="minorEastAsia" w:hAnsiTheme="minorHAnsi" w:cstheme="minorBidi"/>
                <w:noProof/>
                <w:sz w:val="22"/>
              </w:rPr>
              <w:tab/>
            </w:r>
            <w:r w:rsidRPr="00EA706C">
              <w:rPr>
                <w:rStyle w:val="a3"/>
                <w:rFonts w:cstheme="minorHAnsi"/>
                <w:noProof/>
              </w:rPr>
              <w:t>Въведение</w:t>
            </w:r>
            <w:r>
              <w:rPr>
                <w:noProof/>
                <w:webHidden/>
              </w:rPr>
              <w:tab/>
            </w:r>
            <w:r>
              <w:rPr>
                <w:noProof/>
                <w:webHidden/>
              </w:rPr>
              <w:fldChar w:fldCharType="begin"/>
            </w:r>
            <w:r>
              <w:rPr>
                <w:noProof/>
                <w:webHidden/>
              </w:rPr>
              <w:instrText xml:space="preserve"> PAGEREF _Toc59476871 \h </w:instrText>
            </w:r>
            <w:r>
              <w:rPr>
                <w:noProof/>
                <w:webHidden/>
              </w:rPr>
            </w:r>
            <w:r>
              <w:rPr>
                <w:noProof/>
                <w:webHidden/>
              </w:rPr>
              <w:fldChar w:fldCharType="separate"/>
            </w:r>
            <w:r>
              <w:rPr>
                <w:noProof/>
                <w:webHidden/>
              </w:rPr>
              <w:t>2</w:t>
            </w:r>
            <w:r>
              <w:rPr>
                <w:noProof/>
                <w:webHidden/>
              </w:rPr>
              <w:fldChar w:fldCharType="end"/>
            </w:r>
          </w:hyperlink>
        </w:p>
        <w:p w14:paraId="0A72DFFE" w14:textId="7B82FAF1"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72" w:history="1">
            <w:r w:rsidRPr="00EA706C">
              <w:rPr>
                <w:rStyle w:val="a3"/>
                <w:rFonts w:cstheme="minorHAnsi"/>
                <w:noProof/>
              </w:rPr>
              <w:t>2</w:t>
            </w:r>
            <w:r>
              <w:rPr>
                <w:rFonts w:asciiTheme="minorHAnsi" w:eastAsiaTheme="minorEastAsia" w:hAnsiTheme="minorHAnsi" w:cstheme="minorBidi"/>
                <w:noProof/>
                <w:sz w:val="22"/>
              </w:rPr>
              <w:tab/>
            </w:r>
            <w:r w:rsidRPr="00EA706C">
              <w:rPr>
                <w:rStyle w:val="a3"/>
                <w:rFonts w:cstheme="minorHAnsi"/>
                <w:noProof/>
              </w:rPr>
              <w:t xml:space="preserve">Характеристики на </w:t>
            </w:r>
            <w:r w:rsidRPr="00EA706C">
              <w:rPr>
                <w:rStyle w:val="a3"/>
                <w:rFonts w:cstheme="minorHAnsi"/>
                <w:noProof/>
                <w:lang w:val="en-US"/>
              </w:rPr>
              <w:t>SOA</w:t>
            </w:r>
            <w:r>
              <w:rPr>
                <w:noProof/>
                <w:webHidden/>
              </w:rPr>
              <w:tab/>
            </w:r>
            <w:r>
              <w:rPr>
                <w:noProof/>
                <w:webHidden/>
              </w:rPr>
              <w:fldChar w:fldCharType="begin"/>
            </w:r>
            <w:r>
              <w:rPr>
                <w:noProof/>
                <w:webHidden/>
              </w:rPr>
              <w:instrText xml:space="preserve"> PAGEREF _Toc59476872 \h </w:instrText>
            </w:r>
            <w:r>
              <w:rPr>
                <w:noProof/>
                <w:webHidden/>
              </w:rPr>
            </w:r>
            <w:r>
              <w:rPr>
                <w:noProof/>
                <w:webHidden/>
              </w:rPr>
              <w:fldChar w:fldCharType="separate"/>
            </w:r>
            <w:r>
              <w:rPr>
                <w:noProof/>
                <w:webHidden/>
              </w:rPr>
              <w:t>2</w:t>
            </w:r>
            <w:r>
              <w:rPr>
                <w:noProof/>
                <w:webHidden/>
              </w:rPr>
              <w:fldChar w:fldCharType="end"/>
            </w:r>
          </w:hyperlink>
        </w:p>
        <w:p w14:paraId="7407C9AB" w14:textId="75AB63AB"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73" w:history="1">
            <w:r w:rsidRPr="00EA706C">
              <w:rPr>
                <w:rStyle w:val="a3"/>
                <w:noProof/>
              </w:rPr>
              <w:t>2.1</w:t>
            </w:r>
            <w:r>
              <w:rPr>
                <w:rFonts w:asciiTheme="minorHAnsi" w:eastAsiaTheme="minorEastAsia" w:hAnsiTheme="minorHAnsi" w:cstheme="minorBidi"/>
                <w:noProof/>
                <w:sz w:val="22"/>
              </w:rPr>
              <w:tab/>
            </w:r>
            <w:r w:rsidRPr="00EA706C">
              <w:rPr>
                <w:rStyle w:val="a3"/>
                <w:noProof/>
              </w:rPr>
              <w:t>Дефиниция</w:t>
            </w:r>
            <w:r>
              <w:rPr>
                <w:noProof/>
                <w:webHidden/>
              </w:rPr>
              <w:tab/>
            </w:r>
            <w:r>
              <w:rPr>
                <w:noProof/>
                <w:webHidden/>
              </w:rPr>
              <w:fldChar w:fldCharType="begin"/>
            </w:r>
            <w:r>
              <w:rPr>
                <w:noProof/>
                <w:webHidden/>
              </w:rPr>
              <w:instrText xml:space="preserve"> PAGEREF _Toc59476873 \h </w:instrText>
            </w:r>
            <w:r>
              <w:rPr>
                <w:noProof/>
                <w:webHidden/>
              </w:rPr>
            </w:r>
            <w:r>
              <w:rPr>
                <w:noProof/>
                <w:webHidden/>
              </w:rPr>
              <w:fldChar w:fldCharType="separate"/>
            </w:r>
            <w:r>
              <w:rPr>
                <w:noProof/>
                <w:webHidden/>
              </w:rPr>
              <w:t>2</w:t>
            </w:r>
            <w:r>
              <w:rPr>
                <w:noProof/>
                <w:webHidden/>
              </w:rPr>
              <w:fldChar w:fldCharType="end"/>
            </w:r>
          </w:hyperlink>
        </w:p>
        <w:p w14:paraId="69D0A060" w14:textId="6CDB5D5F"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74" w:history="1">
            <w:r w:rsidRPr="00EA706C">
              <w:rPr>
                <w:rStyle w:val="a3"/>
                <w:noProof/>
                <w:lang w:val="en-US"/>
              </w:rPr>
              <w:t>2.2</w:t>
            </w:r>
            <w:r>
              <w:rPr>
                <w:rFonts w:asciiTheme="minorHAnsi" w:eastAsiaTheme="minorEastAsia" w:hAnsiTheme="minorHAnsi" w:cstheme="minorBidi"/>
                <w:noProof/>
                <w:sz w:val="22"/>
              </w:rPr>
              <w:tab/>
            </w:r>
            <w:r w:rsidRPr="00EA706C">
              <w:rPr>
                <w:rStyle w:val="a3"/>
                <w:noProof/>
              </w:rPr>
              <w:t xml:space="preserve">Проблеми, които могат да настъпят при изграждането на </w:t>
            </w:r>
            <w:r w:rsidRPr="00EA706C">
              <w:rPr>
                <w:rStyle w:val="a3"/>
                <w:noProof/>
                <w:lang w:val="en-US"/>
              </w:rPr>
              <w:t>SOA</w:t>
            </w:r>
            <w:r>
              <w:rPr>
                <w:noProof/>
                <w:webHidden/>
              </w:rPr>
              <w:tab/>
            </w:r>
            <w:r>
              <w:rPr>
                <w:noProof/>
                <w:webHidden/>
              </w:rPr>
              <w:fldChar w:fldCharType="begin"/>
            </w:r>
            <w:r>
              <w:rPr>
                <w:noProof/>
                <w:webHidden/>
              </w:rPr>
              <w:instrText xml:space="preserve"> PAGEREF _Toc59476874 \h </w:instrText>
            </w:r>
            <w:r>
              <w:rPr>
                <w:noProof/>
                <w:webHidden/>
              </w:rPr>
            </w:r>
            <w:r>
              <w:rPr>
                <w:noProof/>
                <w:webHidden/>
              </w:rPr>
              <w:fldChar w:fldCharType="separate"/>
            </w:r>
            <w:r>
              <w:rPr>
                <w:noProof/>
                <w:webHidden/>
              </w:rPr>
              <w:t>3</w:t>
            </w:r>
            <w:r>
              <w:rPr>
                <w:noProof/>
                <w:webHidden/>
              </w:rPr>
              <w:fldChar w:fldCharType="end"/>
            </w:r>
          </w:hyperlink>
        </w:p>
        <w:p w14:paraId="03A57B70" w14:textId="56763A94"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75" w:history="1">
            <w:r w:rsidRPr="00EA706C">
              <w:rPr>
                <w:rStyle w:val="a3"/>
                <w:noProof/>
                <w:lang w:val="en-US"/>
              </w:rPr>
              <w:t>3</w:t>
            </w:r>
            <w:r>
              <w:rPr>
                <w:rFonts w:asciiTheme="minorHAnsi" w:eastAsiaTheme="minorEastAsia" w:hAnsiTheme="minorHAnsi" w:cstheme="minorBidi"/>
                <w:noProof/>
                <w:sz w:val="22"/>
              </w:rPr>
              <w:tab/>
            </w:r>
            <w:r w:rsidRPr="00EA706C">
              <w:rPr>
                <w:rStyle w:val="a3"/>
                <w:rFonts w:cstheme="minorHAnsi"/>
                <w:noProof/>
                <w:lang w:val="en-US"/>
              </w:rPr>
              <w:t xml:space="preserve">Model-Driven </w:t>
            </w:r>
            <w:r w:rsidRPr="00EA706C">
              <w:rPr>
                <w:rStyle w:val="a3"/>
                <w:noProof/>
              </w:rPr>
              <w:t>Architec</w:t>
            </w:r>
            <w:r w:rsidRPr="00EA706C">
              <w:rPr>
                <w:rStyle w:val="a3"/>
                <w:noProof/>
                <w:lang w:val="en-US"/>
              </w:rPr>
              <w:t>ture</w:t>
            </w:r>
            <w:r>
              <w:rPr>
                <w:noProof/>
                <w:webHidden/>
              </w:rPr>
              <w:tab/>
            </w:r>
            <w:r>
              <w:rPr>
                <w:noProof/>
                <w:webHidden/>
              </w:rPr>
              <w:fldChar w:fldCharType="begin"/>
            </w:r>
            <w:r>
              <w:rPr>
                <w:noProof/>
                <w:webHidden/>
              </w:rPr>
              <w:instrText xml:space="preserve"> PAGEREF _Toc59476875 \h </w:instrText>
            </w:r>
            <w:r>
              <w:rPr>
                <w:noProof/>
                <w:webHidden/>
              </w:rPr>
            </w:r>
            <w:r>
              <w:rPr>
                <w:noProof/>
                <w:webHidden/>
              </w:rPr>
              <w:fldChar w:fldCharType="separate"/>
            </w:r>
            <w:r>
              <w:rPr>
                <w:noProof/>
                <w:webHidden/>
              </w:rPr>
              <w:t>3</w:t>
            </w:r>
            <w:r>
              <w:rPr>
                <w:noProof/>
                <w:webHidden/>
              </w:rPr>
              <w:fldChar w:fldCharType="end"/>
            </w:r>
          </w:hyperlink>
        </w:p>
        <w:p w14:paraId="7E7D3520" w14:textId="161CCC14"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76" w:history="1">
            <w:r w:rsidRPr="00EA706C">
              <w:rPr>
                <w:rStyle w:val="a3"/>
                <w:noProof/>
              </w:rPr>
              <w:t>3.1</w:t>
            </w:r>
            <w:r>
              <w:rPr>
                <w:rFonts w:asciiTheme="minorHAnsi" w:eastAsiaTheme="minorEastAsia" w:hAnsiTheme="minorHAnsi" w:cstheme="minorBidi"/>
                <w:noProof/>
                <w:sz w:val="22"/>
              </w:rPr>
              <w:tab/>
            </w:r>
            <w:r w:rsidRPr="00EA706C">
              <w:rPr>
                <w:rStyle w:val="a3"/>
                <w:noProof/>
              </w:rPr>
              <w:t>Описание на нивата</w:t>
            </w:r>
            <w:r>
              <w:rPr>
                <w:noProof/>
                <w:webHidden/>
              </w:rPr>
              <w:tab/>
            </w:r>
            <w:r>
              <w:rPr>
                <w:noProof/>
                <w:webHidden/>
              </w:rPr>
              <w:fldChar w:fldCharType="begin"/>
            </w:r>
            <w:r>
              <w:rPr>
                <w:noProof/>
                <w:webHidden/>
              </w:rPr>
              <w:instrText xml:space="preserve"> PAGEREF _Toc59476876 \h </w:instrText>
            </w:r>
            <w:r>
              <w:rPr>
                <w:noProof/>
                <w:webHidden/>
              </w:rPr>
            </w:r>
            <w:r>
              <w:rPr>
                <w:noProof/>
                <w:webHidden/>
              </w:rPr>
              <w:fldChar w:fldCharType="separate"/>
            </w:r>
            <w:r>
              <w:rPr>
                <w:noProof/>
                <w:webHidden/>
              </w:rPr>
              <w:t>3</w:t>
            </w:r>
            <w:r>
              <w:rPr>
                <w:noProof/>
                <w:webHidden/>
              </w:rPr>
              <w:fldChar w:fldCharType="end"/>
            </w:r>
          </w:hyperlink>
        </w:p>
        <w:p w14:paraId="246C0ABB" w14:textId="75CD8612"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77" w:history="1">
            <w:r w:rsidRPr="00EA706C">
              <w:rPr>
                <w:rStyle w:val="a3"/>
                <w:noProof/>
              </w:rPr>
              <w:t>3.2</w:t>
            </w:r>
            <w:r>
              <w:rPr>
                <w:rFonts w:asciiTheme="minorHAnsi" w:eastAsiaTheme="minorEastAsia" w:hAnsiTheme="minorHAnsi" w:cstheme="minorBidi"/>
                <w:noProof/>
                <w:sz w:val="22"/>
              </w:rPr>
              <w:tab/>
            </w:r>
            <w:r w:rsidRPr="00EA706C">
              <w:rPr>
                <w:rStyle w:val="a3"/>
                <w:noProof/>
              </w:rPr>
              <w:t>Метамодели</w:t>
            </w:r>
            <w:r>
              <w:rPr>
                <w:noProof/>
                <w:webHidden/>
              </w:rPr>
              <w:tab/>
            </w:r>
            <w:r>
              <w:rPr>
                <w:noProof/>
                <w:webHidden/>
              </w:rPr>
              <w:fldChar w:fldCharType="begin"/>
            </w:r>
            <w:r>
              <w:rPr>
                <w:noProof/>
                <w:webHidden/>
              </w:rPr>
              <w:instrText xml:space="preserve"> PAGEREF _Toc59476877 \h </w:instrText>
            </w:r>
            <w:r>
              <w:rPr>
                <w:noProof/>
                <w:webHidden/>
              </w:rPr>
            </w:r>
            <w:r>
              <w:rPr>
                <w:noProof/>
                <w:webHidden/>
              </w:rPr>
              <w:fldChar w:fldCharType="separate"/>
            </w:r>
            <w:r>
              <w:rPr>
                <w:noProof/>
                <w:webHidden/>
              </w:rPr>
              <w:t>4</w:t>
            </w:r>
            <w:r>
              <w:rPr>
                <w:noProof/>
                <w:webHidden/>
              </w:rPr>
              <w:fldChar w:fldCharType="end"/>
            </w:r>
          </w:hyperlink>
        </w:p>
        <w:p w14:paraId="5FE47662" w14:textId="4574562D"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78" w:history="1">
            <w:r w:rsidRPr="00EA706C">
              <w:rPr>
                <w:rStyle w:val="a3"/>
                <w:rFonts w:cstheme="minorHAnsi"/>
                <w:noProof/>
                <w:lang w:val="en-US"/>
              </w:rPr>
              <w:t>4</w:t>
            </w:r>
            <w:r>
              <w:rPr>
                <w:rFonts w:asciiTheme="minorHAnsi" w:eastAsiaTheme="minorEastAsia" w:hAnsiTheme="minorHAnsi" w:cstheme="minorBidi"/>
                <w:noProof/>
                <w:sz w:val="22"/>
              </w:rPr>
              <w:tab/>
            </w:r>
            <w:r w:rsidRPr="00EA706C">
              <w:rPr>
                <w:rStyle w:val="a3"/>
                <w:rFonts w:cstheme="minorHAnsi"/>
                <w:noProof/>
                <w:lang w:val="en-US"/>
              </w:rPr>
              <w:t xml:space="preserve">Agile </w:t>
            </w:r>
            <w:r w:rsidRPr="00EA706C">
              <w:rPr>
                <w:rStyle w:val="a3"/>
                <w:rFonts w:cstheme="minorHAnsi"/>
                <w:noProof/>
              </w:rPr>
              <w:t xml:space="preserve">методологии и </w:t>
            </w:r>
            <w:r w:rsidRPr="00EA706C">
              <w:rPr>
                <w:rStyle w:val="a3"/>
                <w:rFonts w:cstheme="minorHAnsi"/>
                <w:noProof/>
                <w:lang w:val="en-US"/>
              </w:rPr>
              <w:t>SOA</w:t>
            </w:r>
            <w:r>
              <w:rPr>
                <w:noProof/>
                <w:webHidden/>
              </w:rPr>
              <w:tab/>
            </w:r>
            <w:r>
              <w:rPr>
                <w:noProof/>
                <w:webHidden/>
              </w:rPr>
              <w:fldChar w:fldCharType="begin"/>
            </w:r>
            <w:r>
              <w:rPr>
                <w:noProof/>
                <w:webHidden/>
              </w:rPr>
              <w:instrText xml:space="preserve"> PAGEREF _Toc59476878 \h </w:instrText>
            </w:r>
            <w:r>
              <w:rPr>
                <w:noProof/>
                <w:webHidden/>
              </w:rPr>
            </w:r>
            <w:r>
              <w:rPr>
                <w:noProof/>
                <w:webHidden/>
              </w:rPr>
              <w:fldChar w:fldCharType="separate"/>
            </w:r>
            <w:r>
              <w:rPr>
                <w:noProof/>
                <w:webHidden/>
              </w:rPr>
              <w:t>5</w:t>
            </w:r>
            <w:r>
              <w:rPr>
                <w:noProof/>
                <w:webHidden/>
              </w:rPr>
              <w:fldChar w:fldCharType="end"/>
            </w:r>
          </w:hyperlink>
        </w:p>
        <w:p w14:paraId="5A9E6E42" w14:textId="30836B38"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79" w:history="1">
            <w:r w:rsidRPr="00EA706C">
              <w:rPr>
                <w:rStyle w:val="a3"/>
                <w:noProof/>
              </w:rPr>
              <w:t>4.1</w:t>
            </w:r>
            <w:r>
              <w:rPr>
                <w:rFonts w:asciiTheme="minorHAnsi" w:eastAsiaTheme="minorEastAsia" w:hAnsiTheme="minorHAnsi" w:cstheme="minorBidi"/>
                <w:noProof/>
                <w:sz w:val="22"/>
              </w:rPr>
              <w:tab/>
            </w:r>
            <w:r w:rsidRPr="00EA706C">
              <w:rPr>
                <w:rStyle w:val="a3"/>
                <w:noProof/>
              </w:rPr>
              <w:t xml:space="preserve">Основни </w:t>
            </w:r>
            <w:r w:rsidRPr="00EA706C">
              <w:rPr>
                <w:rStyle w:val="a3"/>
                <w:noProof/>
                <w:lang w:val="en-US"/>
              </w:rPr>
              <w:t xml:space="preserve">Agile </w:t>
            </w:r>
            <w:r w:rsidRPr="00EA706C">
              <w:rPr>
                <w:rStyle w:val="a3"/>
                <w:noProof/>
              </w:rPr>
              <w:t>принципи:</w:t>
            </w:r>
            <w:r>
              <w:rPr>
                <w:noProof/>
                <w:webHidden/>
              </w:rPr>
              <w:tab/>
            </w:r>
            <w:r>
              <w:rPr>
                <w:noProof/>
                <w:webHidden/>
              </w:rPr>
              <w:fldChar w:fldCharType="begin"/>
            </w:r>
            <w:r>
              <w:rPr>
                <w:noProof/>
                <w:webHidden/>
              </w:rPr>
              <w:instrText xml:space="preserve"> PAGEREF _Toc59476879 \h </w:instrText>
            </w:r>
            <w:r>
              <w:rPr>
                <w:noProof/>
                <w:webHidden/>
              </w:rPr>
            </w:r>
            <w:r>
              <w:rPr>
                <w:noProof/>
                <w:webHidden/>
              </w:rPr>
              <w:fldChar w:fldCharType="separate"/>
            </w:r>
            <w:r>
              <w:rPr>
                <w:noProof/>
                <w:webHidden/>
              </w:rPr>
              <w:t>5</w:t>
            </w:r>
            <w:r>
              <w:rPr>
                <w:noProof/>
                <w:webHidden/>
              </w:rPr>
              <w:fldChar w:fldCharType="end"/>
            </w:r>
          </w:hyperlink>
        </w:p>
        <w:p w14:paraId="0AF8BFF5" w14:textId="111AD263"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80" w:history="1">
            <w:r w:rsidRPr="00EA706C">
              <w:rPr>
                <w:rStyle w:val="a3"/>
                <w:noProof/>
              </w:rPr>
              <w:t>4.2</w:t>
            </w:r>
            <w:r>
              <w:rPr>
                <w:rFonts w:asciiTheme="minorHAnsi" w:eastAsiaTheme="minorEastAsia" w:hAnsiTheme="minorHAnsi" w:cstheme="minorBidi"/>
                <w:noProof/>
                <w:sz w:val="22"/>
              </w:rPr>
              <w:tab/>
            </w:r>
            <w:r w:rsidRPr="00EA706C">
              <w:rPr>
                <w:rStyle w:val="a3"/>
                <w:noProof/>
                <w:lang w:val="en-US"/>
              </w:rPr>
              <w:t>Agile SOA</w:t>
            </w:r>
            <w:r w:rsidRPr="00EA706C">
              <w:rPr>
                <w:rStyle w:val="a3"/>
                <w:noProof/>
              </w:rPr>
              <w:t>:</w:t>
            </w:r>
            <w:r>
              <w:rPr>
                <w:noProof/>
                <w:webHidden/>
              </w:rPr>
              <w:tab/>
            </w:r>
            <w:r>
              <w:rPr>
                <w:noProof/>
                <w:webHidden/>
              </w:rPr>
              <w:fldChar w:fldCharType="begin"/>
            </w:r>
            <w:r>
              <w:rPr>
                <w:noProof/>
                <w:webHidden/>
              </w:rPr>
              <w:instrText xml:space="preserve"> PAGEREF _Toc59476880 \h </w:instrText>
            </w:r>
            <w:r>
              <w:rPr>
                <w:noProof/>
                <w:webHidden/>
              </w:rPr>
            </w:r>
            <w:r>
              <w:rPr>
                <w:noProof/>
                <w:webHidden/>
              </w:rPr>
              <w:fldChar w:fldCharType="separate"/>
            </w:r>
            <w:r>
              <w:rPr>
                <w:noProof/>
                <w:webHidden/>
              </w:rPr>
              <w:t>5</w:t>
            </w:r>
            <w:r>
              <w:rPr>
                <w:noProof/>
                <w:webHidden/>
              </w:rPr>
              <w:fldChar w:fldCharType="end"/>
            </w:r>
          </w:hyperlink>
        </w:p>
        <w:p w14:paraId="03E8D5A7" w14:textId="049BE856"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81" w:history="1">
            <w:r w:rsidRPr="00EA706C">
              <w:rPr>
                <w:rStyle w:val="a3"/>
                <w:rFonts w:cstheme="minorHAnsi"/>
                <w:noProof/>
              </w:rPr>
              <w:t>5</w:t>
            </w:r>
            <w:r>
              <w:rPr>
                <w:rFonts w:asciiTheme="minorHAnsi" w:eastAsiaTheme="minorEastAsia" w:hAnsiTheme="minorHAnsi" w:cstheme="minorBidi"/>
                <w:noProof/>
                <w:sz w:val="22"/>
              </w:rPr>
              <w:tab/>
            </w:r>
            <w:r w:rsidRPr="00EA706C">
              <w:rPr>
                <w:rStyle w:val="a3"/>
                <w:rFonts w:cstheme="minorHAnsi"/>
                <w:noProof/>
              </w:rPr>
              <w:t>„</w:t>
            </w:r>
            <w:r w:rsidRPr="00EA706C">
              <w:rPr>
                <w:rStyle w:val="a3"/>
                <w:rFonts w:cstheme="minorHAnsi"/>
                <w:noProof/>
                <w:lang w:val="en-US"/>
              </w:rPr>
              <w:t>4+1</w:t>
            </w:r>
            <w:r w:rsidRPr="00EA706C">
              <w:rPr>
                <w:rStyle w:val="a3"/>
                <w:rFonts w:cstheme="minorHAnsi"/>
                <w:noProof/>
              </w:rPr>
              <w:t>“</w:t>
            </w:r>
            <w:r w:rsidRPr="00EA706C">
              <w:rPr>
                <w:rStyle w:val="a3"/>
                <w:rFonts w:cstheme="minorHAnsi"/>
                <w:noProof/>
                <w:lang w:val="en-US"/>
              </w:rPr>
              <w:t xml:space="preserve"> </w:t>
            </w:r>
            <w:r w:rsidRPr="00EA706C">
              <w:rPr>
                <w:rStyle w:val="a3"/>
                <w:rFonts w:cstheme="minorHAnsi"/>
                <w:noProof/>
              </w:rPr>
              <w:t>модел</w:t>
            </w:r>
            <w:r>
              <w:rPr>
                <w:noProof/>
                <w:webHidden/>
              </w:rPr>
              <w:tab/>
            </w:r>
            <w:r>
              <w:rPr>
                <w:noProof/>
                <w:webHidden/>
              </w:rPr>
              <w:fldChar w:fldCharType="begin"/>
            </w:r>
            <w:r>
              <w:rPr>
                <w:noProof/>
                <w:webHidden/>
              </w:rPr>
              <w:instrText xml:space="preserve"> PAGEREF _Toc59476881 \h </w:instrText>
            </w:r>
            <w:r>
              <w:rPr>
                <w:noProof/>
                <w:webHidden/>
              </w:rPr>
            </w:r>
            <w:r>
              <w:rPr>
                <w:noProof/>
                <w:webHidden/>
              </w:rPr>
              <w:fldChar w:fldCharType="separate"/>
            </w:r>
            <w:r>
              <w:rPr>
                <w:noProof/>
                <w:webHidden/>
              </w:rPr>
              <w:t>5</w:t>
            </w:r>
            <w:r>
              <w:rPr>
                <w:noProof/>
                <w:webHidden/>
              </w:rPr>
              <w:fldChar w:fldCharType="end"/>
            </w:r>
          </w:hyperlink>
        </w:p>
        <w:p w14:paraId="16590B43" w14:textId="27AC54B1"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82" w:history="1">
            <w:r w:rsidRPr="00EA706C">
              <w:rPr>
                <w:rStyle w:val="a3"/>
                <w:noProof/>
              </w:rPr>
              <w:t>5.1</w:t>
            </w:r>
            <w:r>
              <w:rPr>
                <w:rFonts w:asciiTheme="minorHAnsi" w:eastAsiaTheme="minorEastAsia" w:hAnsiTheme="minorHAnsi" w:cstheme="minorBidi"/>
                <w:noProof/>
                <w:sz w:val="22"/>
              </w:rPr>
              <w:tab/>
            </w:r>
            <w:r w:rsidRPr="00EA706C">
              <w:rPr>
                <w:rStyle w:val="a3"/>
                <w:noProof/>
              </w:rPr>
              <w:t>Описание</w:t>
            </w:r>
            <w:r>
              <w:rPr>
                <w:noProof/>
                <w:webHidden/>
              </w:rPr>
              <w:tab/>
            </w:r>
            <w:r>
              <w:rPr>
                <w:noProof/>
                <w:webHidden/>
              </w:rPr>
              <w:fldChar w:fldCharType="begin"/>
            </w:r>
            <w:r>
              <w:rPr>
                <w:noProof/>
                <w:webHidden/>
              </w:rPr>
              <w:instrText xml:space="preserve"> PAGEREF _Toc59476882 \h </w:instrText>
            </w:r>
            <w:r>
              <w:rPr>
                <w:noProof/>
                <w:webHidden/>
              </w:rPr>
            </w:r>
            <w:r>
              <w:rPr>
                <w:noProof/>
                <w:webHidden/>
              </w:rPr>
              <w:fldChar w:fldCharType="separate"/>
            </w:r>
            <w:r>
              <w:rPr>
                <w:noProof/>
                <w:webHidden/>
              </w:rPr>
              <w:t>5</w:t>
            </w:r>
            <w:r>
              <w:rPr>
                <w:noProof/>
                <w:webHidden/>
              </w:rPr>
              <w:fldChar w:fldCharType="end"/>
            </w:r>
          </w:hyperlink>
        </w:p>
        <w:p w14:paraId="7111C787" w14:textId="5689DE3C"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83" w:history="1">
            <w:r w:rsidRPr="00EA706C">
              <w:rPr>
                <w:rStyle w:val="a3"/>
                <w:noProof/>
              </w:rPr>
              <w:t>5.2</w:t>
            </w:r>
            <w:r>
              <w:rPr>
                <w:rFonts w:asciiTheme="minorHAnsi" w:eastAsiaTheme="minorEastAsia" w:hAnsiTheme="minorHAnsi" w:cstheme="minorBidi"/>
                <w:noProof/>
                <w:sz w:val="22"/>
              </w:rPr>
              <w:tab/>
            </w:r>
            <w:r w:rsidRPr="00EA706C">
              <w:rPr>
                <w:rStyle w:val="a3"/>
                <w:noProof/>
              </w:rPr>
              <w:t>Описание на изгледите при „4+1“</w:t>
            </w:r>
            <w:r>
              <w:rPr>
                <w:noProof/>
                <w:webHidden/>
              </w:rPr>
              <w:tab/>
            </w:r>
            <w:r>
              <w:rPr>
                <w:noProof/>
                <w:webHidden/>
              </w:rPr>
              <w:fldChar w:fldCharType="begin"/>
            </w:r>
            <w:r>
              <w:rPr>
                <w:noProof/>
                <w:webHidden/>
              </w:rPr>
              <w:instrText xml:space="preserve"> PAGEREF _Toc59476883 \h </w:instrText>
            </w:r>
            <w:r>
              <w:rPr>
                <w:noProof/>
                <w:webHidden/>
              </w:rPr>
            </w:r>
            <w:r>
              <w:rPr>
                <w:noProof/>
                <w:webHidden/>
              </w:rPr>
              <w:fldChar w:fldCharType="separate"/>
            </w:r>
            <w:r>
              <w:rPr>
                <w:noProof/>
                <w:webHidden/>
              </w:rPr>
              <w:t>6</w:t>
            </w:r>
            <w:r>
              <w:rPr>
                <w:noProof/>
                <w:webHidden/>
              </w:rPr>
              <w:fldChar w:fldCharType="end"/>
            </w:r>
          </w:hyperlink>
        </w:p>
        <w:p w14:paraId="52207D1A" w14:textId="7C8DF24D"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84" w:history="1">
            <w:r w:rsidRPr="00EA706C">
              <w:rPr>
                <w:rStyle w:val="a3"/>
                <w:noProof/>
              </w:rPr>
              <w:t>5.3</w:t>
            </w:r>
            <w:r>
              <w:rPr>
                <w:rFonts w:asciiTheme="minorHAnsi" w:eastAsiaTheme="minorEastAsia" w:hAnsiTheme="minorHAnsi" w:cstheme="minorBidi"/>
                <w:noProof/>
                <w:sz w:val="22"/>
              </w:rPr>
              <w:tab/>
            </w:r>
            <w:r w:rsidRPr="00EA706C">
              <w:rPr>
                <w:rStyle w:val="a3"/>
                <w:noProof/>
              </w:rPr>
              <w:t>Връзки между изгледите</w:t>
            </w:r>
            <w:r>
              <w:rPr>
                <w:noProof/>
                <w:webHidden/>
              </w:rPr>
              <w:tab/>
            </w:r>
            <w:r>
              <w:rPr>
                <w:noProof/>
                <w:webHidden/>
              </w:rPr>
              <w:fldChar w:fldCharType="begin"/>
            </w:r>
            <w:r>
              <w:rPr>
                <w:noProof/>
                <w:webHidden/>
              </w:rPr>
              <w:instrText xml:space="preserve"> PAGEREF _Toc59476884 \h </w:instrText>
            </w:r>
            <w:r>
              <w:rPr>
                <w:noProof/>
                <w:webHidden/>
              </w:rPr>
            </w:r>
            <w:r>
              <w:rPr>
                <w:noProof/>
                <w:webHidden/>
              </w:rPr>
              <w:fldChar w:fldCharType="separate"/>
            </w:r>
            <w:r>
              <w:rPr>
                <w:noProof/>
                <w:webHidden/>
              </w:rPr>
              <w:t>7</w:t>
            </w:r>
            <w:r>
              <w:rPr>
                <w:noProof/>
                <w:webHidden/>
              </w:rPr>
              <w:fldChar w:fldCharType="end"/>
            </w:r>
          </w:hyperlink>
        </w:p>
        <w:p w14:paraId="436C4069" w14:textId="0A94C3B3"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85" w:history="1">
            <w:r w:rsidRPr="00EA706C">
              <w:rPr>
                <w:rStyle w:val="a3"/>
                <w:rFonts w:cstheme="minorHAnsi"/>
                <w:noProof/>
              </w:rPr>
              <w:t>6</w:t>
            </w:r>
            <w:r>
              <w:rPr>
                <w:rFonts w:asciiTheme="minorHAnsi" w:eastAsiaTheme="minorEastAsia" w:hAnsiTheme="minorHAnsi" w:cstheme="minorBidi"/>
                <w:noProof/>
                <w:sz w:val="22"/>
              </w:rPr>
              <w:tab/>
            </w:r>
            <w:r w:rsidRPr="00EA706C">
              <w:rPr>
                <w:rStyle w:val="a3"/>
                <w:rFonts w:cstheme="minorHAnsi"/>
                <w:noProof/>
              </w:rPr>
              <w:t>„</w:t>
            </w:r>
            <w:r w:rsidRPr="00EA706C">
              <w:rPr>
                <w:rStyle w:val="a3"/>
                <w:rFonts w:cstheme="minorHAnsi"/>
                <w:noProof/>
                <w:lang w:val="en-US"/>
              </w:rPr>
              <w:t>1+5</w:t>
            </w:r>
            <w:r w:rsidRPr="00EA706C">
              <w:rPr>
                <w:rStyle w:val="a3"/>
                <w:rFonts w:cstheme="minorHAnsi"/>
                <w:noProof/>
              </w:rPr>
              <w:t>“</w:t>
            </w:r>
            <w:r w:rsidRPr="00EA706C">
              <w:rPr>
                <w:rStyle w:val="a3"/>
                <w:rFonts w:cstheme="minorHAnsi"/>
                <w:noProof/>
                <w:lang w:val="en-US"/>
              </w:rPr>
              <w:t xml:space="preserve"> </w:t>
            </w:r>
            <w:r w:rsidRPr="00EA706C">
              <w:rPr>
                <w:rStyle w:val="a3"/>
                <w:rFonts w:cstheme="minorHAnsi"/>
                <w:noProof/>
              </w:rPr>
              <w:t>модел</w:t>
            </w:r>
            <w:r>
              <w:rPr>
                <w:noProof/>
                <w:webHidden/>
              </w:rPr>
              <w:tab/>
            </w:r>
            <w:r>
              <w:rPr>
                <w:noProof/>
                <w:webHidden/>
              </w:rPr>
              <w:fldChar w:fldCharType="begin"/>
            </w:r>
            <w:r>
              <w:rPr>
                <w:noProof/>
                <w:webHidden/>
              </w:rPr>
              <w:instrText xml:space="preserve"> PAGEREF _Toc59476885 \h </w:instrText>
            </w:r>
            <w:r>
              <w:rPr>
                <w:noProof/>
                <w:webHidden/>
              </w:rPr>
            </w:r>
            <w:r>
              <w:rPr>
                <w:noProof/>
                <w:webHidden/>
              </w:rPr>
              <w:fldChar w:fldCharType="separate"/>
            </w:r>
            <w:r>
              <w:rPr>
                <w:noProof/>
                <w:webHidden/>
              </w:rPr>
              <w:t>7</w:t>
            </w:r>
            <w:r>
              <w:rPr>
                <w:noProof/>
                <w:webHidden/>
              </w:rPr>
              <w:fldChar w:fldCharType="end"/>
            </w:r>
          </w:hyperlink>
        </w:p>
        <w:p w14:paraId="2AEFE08D" w14:textId="6E338806"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86" w:history="1">
            <w:r w:rsidRPr="00EA706C">
              <w:rPr>
                <w:rStyle w:val="a3"/>
                <w:noProof/>
              </w:rPr>
              <w:t>6.1</w:t>
            </w:r>
            <w:r>
              <w:rPr>
                <w:rFonts w:asciiTheme="minorHAnsi" w:eastAsiaTheme="minorEastAsia" w:hAnsiTheme="minorHAnsi" w:cstheme="minorBidi"/>
                <w:noProof/>
                <w:sz w:val="22"/>
              </w:rPr>
              <w:tab/>
            </w:r>
            <w:r w:rsidRPr="00EA706C">
              <w:rPr>
                <w:rStyle w:val="a3"/>
                <w:noProof/>
              </w:rPr>
              <w:t>Описание</w:t>
            </w:r>
            <w:r>
              <w:rPr>
                <w:noProof/>
                <w:webHidden/>
              </w:rPr>
              <w:tab/>
            </w:r>
            <w:r>
              <w:rPr>
                <w:noProof/>
                <w:webHidden/>
              </w:rPr>
              <w:fldChar w:fldCharType="begin"/>
            </w:r>
            <w:r>
              <w:rPr>
                <w:noProof/>
                <w:webHidden/>
              </w:rPr>
              <w:instrText xml:space="preserve"> PAGEREF _Toc59476886 \h </w:instrText>
            </w:r>
            <w:r>
              <w:rPr>
                <w:noProof/>
                <w:webHidden/>
              </w:rPr>
            </w:r>
            <w:r>
              <w:rPr>
                <w:noProof/>
                <w:webHidden/>
              </w:rPr>
              <w:fldChar w:fldCharType="separate"/>
            </w:r>
            <w:r>
              <w:rPr>
                <w:noProof/>
                <w:webHidden/>
              </w:rPr>
              <w:t>7</w:t>
            </w:r>
            <w:r>
              <w:rPr>
                <w:noProof/>
                <w:webHidden/>
              </w:rPr>
              <w:fldChar w:fldCharType="end"/>
            </w:r>
          </w:hyperlink>
        </w:p>
        <w:p w14:paraId="4F8643FC" w14:textId="4A4C11E6"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87" w:history="1">
            <w:r w:rsidRPr="00EA706C">
              <w:rPr>
                <w:rStyle w:val="a3"/>
                <w:rFonts w:cstheme="minorHAnsi"/>
                <w:noProof/>
              </w:rPr>
              <w:t>7</w:t>
            </w:r>
            <w:r>
              <w:rPr>
                <w:rFonts w:asciiTheme="minorHAnsi" w:eastAsiaTheme="minorEastAsia" w:hAnsiTheme="minorHAnsi" w:cstheme="minorBidi"/>
                <w:noProof/>
                <w:sz w:val="22"/>
              </w:rPr>
              <w:tab/>
            </w:r>
            <w:r w:rsidRPr="00EA706C">
              <w:rPr>
                <w:rStyle w:val="a3"/>
                <w:rFonts w:cstheme="minorHAnsi"/>
                <w:noProof/>
              </w:rPr>
              <w:t>Стереотипи</w:t>
            </w:r>
            <w:r>
              <w:rPr>
                <w:noProof/>
                <w:webHidden/>
              </w:rPr>
              <w:tab/>
            </w:r>
            <w:r>
              <w:rPr>
                <w:noProof/>
                <w:webHidden/>
              </w:rPr>
              <w:fldChar w:fldCharType="begin"/>
            </w:r>
            <w:r>
              <w:rPr>
                <w:noProof/>
                <w:webHidden/>
              </w:rPr>
              <w:instrText xml:space="preserve"> PAGEREF _Toc59476887 \h </w:instrText>
            </w:r>
            <w:r>
              <w:rPr>
                <w:noProof/>
                <w:webHidden/>
              </w:rPr>
            </w:r>
            <w:r>
              <w:rPr>
                <w:noProof/>
                <w:webHidden/>
              </w:rPr>
              <w:fldChar w:fldCharType="separate"/>
            </w:r>
            <w:r>
              <w:rPr>
                <w:noProof/>
                <w:webHidden/>
              </w:rPr>
              <w:t>8</w:t>
            </w:r>
            <w:r>
              <w:rPr>
                <w:noProof/>
                <w:webHidden/>
              </w:rPr>
              <w:fldChar w:fldCharType="end"/>
            </w:r>
          </w:hyperlink>
        </w:p>
        <w:p w14:paraId="6CEAEE50" w14:textId="7D020E74"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88" w:history="1">
            <w:r w:rsidRPr="00EA706C">
              <w:rPr>
                <w:rStyle w:val="a3"/>
                <w:noProof/>
              </w:rPr>
              <w:t>7.1</w:t>
            </w:r>
            <w:r>
              <w:rPr>
                <w:rFonts w:asciiTheme="minorHAnsi" w:eastAsiaTheme="minorEastAsia" w:hAnsiTheme="minorHAnsi" w:cstheme="minorBidi"/>
                <w:noProof/>
                <w:sz w:val="22"/>
              </w:rPr>
              <w:tab/>
            </w:r>
            <w:r w:rsidRPr="00EA706C">
              <w:rPr>
                <w:rStyle w:val="a3"/>
                <w:noProof/>
              </w:rPr>
              <w:t>Дефиниция за стереотипите и метакласовете</w:t>
            </w:r>
            <w:r>
              <w:rPr>
                <w:noProof/>
                <w:webHidden/>
              </w:rPr>
              <w:tab/>
            </w:r>
            <w:r>
              <w:rPr>
                <w:noProof/>
                <w:webHidden/>
              </w:rPr>
              <w:fldChar w:fldCharType="begin"/>
            </w:r>
            <w:r>
              <w:rPr>
                <w:noProof/>
                <w:webHidden/>
              </w:rPr>
              <w:instrText xml:space="preserve"> PAGEREF _Toc59476888 \h </w:instrText>
            </w:r>
            <w:r>
              <w:rPr>
                <w:noProof/>
                <w:webHidden/>
              </w:rPr>
            </w:r>
            <w:r>
              <w:rPr>
                <w:noProof/>
                <w:webHidden/>
              </w:rPr>
              <w:fldChar w:fldCharType="separate"/>
            </w:r>
            <w:r>
              <w:rPr>
                <w:noProof/>
                <w:webHidden/>
              </w:rPr>
              <w:t>9</w:t>
            </w:r>
            <w:r>
              <w:rPr>
                <w:noProof/>
                <w:webHidden/>
              </w:rPr>
              <w:fldChar w:fldCharType="end"/>
            </w:r>
          </w:hyperlink>
        </w:p>
        <w:p w14:paraId="0BC5761E" w14:textId="7BA2371B" w:rsidR="000F50CC" w:rsidRDefault="000F50CC">
          <w:pPr>
            <w:pStyle w:val="21"/>
            <w:tabs>
              <w:tab w:val="left" w:pos="880"/>
              <w:tab w:val="right" w:leader="dot" w:pos="9350"/>
            </w:tabs>
            <w:rPr>
              <w:rFonts w:asciiTheme="minorHAnsi" w:eastAsiaTheme="minorEastAsia" w:hAnsiTheme="minorHAnsi" w:cstheme="minorBidi"/>
              <w:noProof/>
              <w:sz w:val="22"/>
            </w:rPr>
          </w:pPr>
          <w:hyperlink w:anchor="_Toc59476889" w:history="1">
            <w:r w:rsidRPr="00EA706C">
              <w:rPr>
                <w:rStyle w:val="a3"/>
                <w:noProof/>
              </w:rPr>
              <w:t>7.2</w:t>
            </w:r>
            <w:r>
              <w:rPr>
                <w:rFonts w:asciiTheme="minorHAnsi" w:eastAsiaTheme="minorEastAsia" w:hAnsiTheme="minorHAnsi" w:cstheme="minorBidi"/>
                <w:noProof/>
                <w:sz w:val="22"/>
              </w:rPr>
              <w:tab/>
            </w:r>
            <w:r w:rsidRPr="00EA706C">
              <w:rPr>
                <w:rStyle w:val="a3"/>
                <w:noProof/>
              </w:rPr>
              <w:t>Нотация</w:t>
            </w:r>
            <w:r>
              <w:rPr>
                <w:noProof/>
                <w:webHidden/>
              </w:rPr>
              <w:tab/>
            </w:r>
            <w:r>
              <w:rPr>
                <w:noProof/>
                <w:webHidden/>
              </w:rPr>
              <w:fldChar w:fldCharType="begin"/>
            </w:r>
            <w:r>
              <w:rPr>
                <w:noProof/>
                <w:webHidden/>
              </w:rPr>
              <w:instrText xml:space="preserve"> PAGEREF _Toc59476889 \h </w:instrText>
            </w:r>
            <w:r>
              <w:rPr>
                <w:noProof/>
                <w:webHidden/>
              </w:rPr>
            </w:r>
            <w:r>
              <w:rPr>
                <w:noProof/>
                <w:webHidden/>
              </w:rPr>
              <w:fldChar w:fldCharType="separate"/>
            </w:r>
            <w:r>
              <w:rPr>
                <w:noProof/>
                <w:webHidden/>
              </w:rPr>
              <w:t>9</w:t>
            </w:r>
            <w:r>
              <w:rPr>
                <w:noProof/>
                <w:webHidden/>
              </w:rPr>
              <w:fldChar w:fldCharType="end"/>
            </w:r>
          </w:hyperlink>
        </w:p>
        <w:p w14:paraId="31510489" w14:textId="7AD1CD2C"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90" w:history="1">
            <w:r w:rsidRPr="00EA706C">
              <w:rPr>
                <w:rStyle w:val="a3"/>
                <w:rFonts w:cstheme="minorHAnsi"/>
                <w:noProof/>
                <w:lang w:val="en-US"/>
              </w:rPr>
              <w:t>8</w:t>
            </w:r>
            <w:r>
              <w:rPr>
                <w:rFonts w:asciiTheme="minorHAnsi" w:eastAsiaTheme="minorEastAsia" w:hAnsiTheme="minorHAnsi" w:cstheme="minorBidi"/>
                <w:noProof/>
                <w:sz w:val="22"/>
              </w:rPr>
              <w:tab/>
            </w:r>
            <w:r w:rsidRPr="00EA706C">
              <w:rPr>
                <w:rStyle w:val="a3"/>
                <w:rFonts w:cstheme="minorHAnsi"/>
                <w:noProof/>
              </w:rPr>
              <w:t>Заключение и очаквано бъдещо развитие</w:t>
            </w:r>
            <w:r>
              <w:rPr>
                <w:noProof/>
                <w:webHidden/>
              </w:rPr>
              <w:tab/>
            </w:r>
            <w:r>
              <w:rPr>
                <w:noProof/>
                <w:webHidden/>
              </w:rPr>
              <w:fldChar w:fldCharType="begin"/>
            </w:r>
            <w:r>
              <w:rPr>
                <w:noProof/>
                <w:webHidden/>
              </w:rPr>
              <w:instrText xml:space="preserve"> PAGEREF _Toc59476890 \h </w:instrText>
            </w:r>
            <w:r>
              <w:rPr>
                <w:noProof/>
                <w:webHidden/>
              </w:rPr>
            </w:r>
            <w:r>
              <w:rPr>
                <w:noProof/>
                <w:webHidden/>
              </w:rPr>
              <w:fldChar w:fldCharType="separate"/>
            </w:r>
            <w:r>
              <w:rPr>
                <w:noProof/>
                <w:webHidden/>
              </w:rPr>
              <w:t>10</w:t>
            </w:r>
            <w:r>
              <w:rPr>
                <w:noProof/>
                <w:webHidden/>
              </w:rPr>
              <w:fldChar w:fldCharType="end"/>
            </w:r>
          </w:hyperlink>
        </w:p>
        <w:p w14:paraId="0C27D8FC" w14:textId="1457EE9F" w:rsidR="000F50CC" w:rsidRDefault="000F50CC">
          <w:pPr>
            <w:pStyle w:val="11"/>
            <w:tabs>
              <w:tab w:val="left" w:pos="480"/>
              <w:tab w:val="right" w:leader="dot" w:pos="9350"/>
            </w:tabs>
            <w:rPr>
              <w:rFonts w:asciiTheme="minorHAnsi" w:eastAsiaTheme="minorEastAsia" w:hAnsiTheme="minorHAnsi" w:cstheme="minorBidi"/>
              <w:noProof/>
              <w:sz w:val="22"/>
            </w:rPr>
          </w:pPr>
          <w:hyperlink w:anchor="_Toc59476891" w:history="1">
            <w:r w:rsidRPr="00EA706C">
              <w:rPr>
                <w:rStyle w:val="a3"/>
                <w:rFonts w:cstheme="minorHAnsi"/>
                <w:noProof/>
              </w:rPr>
              <w:t>9</w:t>
            </w:r>
            <w:r>
              <w:rPr>
                <w:rFonts w:asciiTheme="minorHAnsi" w:eastAsiaTheme="minorEastAsia" w:hAnsiTheme="minorHAnsi" w:cstheme="minorBidi"/>
                <w:noProof/>
                <w:sz w:val="22"/>
              </w:rPr>
              <w:tab/>
            </w:r>
            <w:r w:rsidRPr="00EA706C">
              <w:rPr>
                <w:rStyle w:val="a3"/>
                <w:rFonts w:cstheme="minorHAnsi"/>
                <w:noProof/>
              </w:rPr>
              <w:t>Използвани литературни източници</w:t>
            </w:r>
            <w:r>
              <w:rPr>
                <w:noProof/>
                <w:webHidden/>
              </w:rPr>
              <w:tab/>
            </w:r>
            <w:r>
              <w:rPr>
                <w:noProof/>
                <w:webHidden/>
              </w:rPr>
              <w:fldChar w:fldCharType="begin"/>
            </w:r>
            <w:r>
              <w:rPr>
                <w:noProof/>
                <w:webHidden/>
              </w:rPr>
              <w:instrText xml:space="preserve"> PAGEREF _Toc59476891 \h </w:instrText>
            </w:r>
            <w:r>
              <w:rPr>
                <w:noProof/>
                <w:webHidden/>
              </w:rPr>
            </w:r>
            <w:r>
              <w:rPr>
                <w:noProof/>
                <w:webHidden/>
              </w:rPr>
              <w:fldChar w:fldCharType="separate"/>
            </w:r>
            <w:r>
              <w:rPr>
                <w:noProof/>
                <w:webHidden/>
              </w:rPr>
              <w:t>10</w:t>
            </w:r>
            <w:r>
              <w:rPr>
                <w:noProof/>
                <w:webHidden/>
              </w:rPr>
              <w:fldChar w:fldCharType="end"/>
            </w:r>
          </w:hyperlink>
        </w:p>
        <w:p w14:paraId="1C984425" w14:textId="0C69F60C" w:rsidR="000F50CC" w:rsidRDefault="000F50CC">
          <w:r>
            <w:rPr>
              <w:b/>
              <w:bCs/>
            </w:rPr>
            <w:fldChar w:fldCharType="end"/>
          </w:r>
        </w:p>
      </w:sdtContent>
    </w:sdt>
    <w:p w14:paraId="07EDD4D8" w14:textId="4E463A62" w:rsidR="001715F6" w:rsidRDefault="001715F6" w:rsidP="000F50CC">
      <w:pPr>
        <w:pStyle w:val="11"/>
        <w:tabs>
          <w:tab w:val="left" w:pos="480"/>
          <w:tab w:val="right" w:leader="dot" w:pos="9401"/>
        </w:tabs>
        <w:rPr>
          <w:rFonts w:asciiTheme="minorHAnsi" w:eastAsiaTheme="minorEastAsia" w:hAnsiTheme="minorHAnsi" w:cstheme="minorBidi"/>
          <w:noProof/>
          <w:sz w:val="22"/>
          <w:lang w:val="en-US" w:eastAsia="en-US"/>
        </w:rPr>
      </w:pPr>
      <w:r>
        <w:rPr>
          <w:rFonts w:asciiTheme="minorHAnsi" w:hAnsiTheme="minorHAnsi" w:cstheme="minorHAnsi"/>
          <w:sz w:val="22"/>
        </w:rPr>
        <w:fldChar w:fldCharType="begin"/>
      </w:r>
      <w:r>
        <w:rPr>
          <w:rFonts w:asciiTheme="minorHAnsi" w:hAnsiTheme="minorHAnsi" w:cstheme="minorHAnsi"/>
          <w:sz w:val="22"/>
        </w:rPr>
        <w:instrText xml:space="preserve"> TOC \o "1-3" \h \z \u </w:instrText>
      </w:r>
      <w:r>
        <w:rPr>
          <w:rFonts w:asciiTheme="minorHAnsi" w:hAnsiTheme="minorHAnsi" w:cstheme="minorHAnsi"/>
          <w:sz w:val="22"/>
        </w:rPr>
        <w:fldChar w:fldCharType="separate"/>
      </w:r>
    </w:p>
    <w:p w14:paraId="4A0B0EE7" w14:textId="77777777" w:rsidR="001715F6" w:rsidRDefault="001715F6" w:rsidP="001715F6">
      <w:pPr>
        <w:rPr>
          <w:rFonts w:asciiTheme="minorHAnsi" w:hAnsiTheme="minorHAnsi" w:cstheme="minorHAnsi"/>
        </w:rPr>
      </w:pPr>
      <w:r>
        <w:rPr>
          <w:rFonts w:asciiTheme="minorHAnsi" w:hAnsiTheme="minorHAnsi" w:cstheme="minorHAnsi"/>
          <w:b/>
          <w:bCs/>
        </w:rPr>
        <w:fldChar w:fldCharType="end"/>
      </w:r>
    </w:p>
    <w:p w14:paraId="254782BF" w14:textId="77777777" w:rsidR="001715F6" w:rsidRDefault="001715F6" w:rsidP="001715F6">
      <w:pPr>
        <w:rPr>
          <w:rFonts w:asciiTheme="minorHAnsi" w:hAnsiTheme="minorHAnsi" w:cstheme="minorHAnsi"/>
          <w:lang w:val="en-US"/>
        </w:rPr>
      </w:pPr>
    </w:p>
    <w:p w14:paraId="436F9029" w14:textId="77777777" w:rsidR="001715F6" w:rsidRDefault="001715F6" w:rsidP="001715F6">
      <w:pPr>
        <w:rPr>
          <w:rFonts w:asciiTheme="minorHAnsi" w:hAnsiTheme="minorHAnsi" w:cstheme="minorHAnsi"/>
          <w:lang w:val="en-US"/>
        </w:rPr>
      </w:pPr>
    </w:p>
    <w:p w14:paraId="29FA4645" w14:textId="77777777" w:rsidR="001715F6" w:rsidRDefault="001715F6" w:rsidP="001715F6">
      <w:pPr>
        <w:rPr>
          <w:rFonts w:asciiTheme="minorHAnsi" w:hAnsiTheme="minorHAnsi" w:cstheme="minorHAnsi"/>
          <w:lang w:val="en-US"/>
        </w:rPr>
      </w:pPr>
    </w:p>
    <w:p w14:paraId="01668296" w14:textId="77777777" w:rsidR="001715F6" w:rsidRDefault="001715F6" w:rsidP="001715F6">
      <w:pPr>
        <w:rPr>
          <w:rFonts w:asciiTheme="minorHAnsi" w:hAnsiTheme="minorHAnsi" w:cstheme="minorHAnsi"/>
          <w:lang w:val="en-US"/>
        </w:rPr>
      </w:pPr>
    </w:p>
    <w:p w14:paraId="54AC6CD6" w14:textId="77777777" w:rsidR="001715F6" w:rsidRDefault="001715F6" w:rsidP="001715F6">
      <w:pPr>
        <w:rPr>
          <w:rFonts w:asciiTheme="minorHAnsi" w:hAnsiTheme="minorHAnsi" w:cstheme="minorHAnsi"/>
          <w:b/>
          <w:bCs/>
          <w:color w:val="5B9BD5"/>
          <w:lang w:val="en-US"/>
        </w:rPr>
      </w:pPr>
    </w:p>
    <w:p w14:paraId="75D83E5C" w14:textId="631E56D3" w:rsidR="001715F6" w:rsidRDefault="001715F6" w:rsidP="001715F6">
      <w:pPr>
        <w:pStyle w:val="1"/>
        <w:rPr>
          <w:rFonts w:asciiTheme="minorHAnsi" w:hAnsiTheme="minorHAnsi" w:cstheme="minorHAnsi"/>
        </w:rPr>
      </w:pPr>
      <w:bookmarkStart w:id="0" w:name="_Toc58867677"/>
      <w:bookmarkStart w:id="1" w:name="_Toc59476871"/>
      <w:r>
        <w:rPr>
          <w:rFonts w:asciiTheme="minorHAnsi" w:hAnsiTheme="minorHAnsi" w:cstheme="minorHAnsi"/>
        </w:rPr>
        <w:t>Въведение</w:t>
      </w:r>
      <w:bookmarkEnd w:id="0"/>
      <w:bookmarkEnd w:id="1"/>
    </w:p>
    <w:p w14:paraId="1DF5BB5D" w14:textId="092E5613" w:rsidR="0047059F" w:rsidRPr="0047059F" w:rsidRDefault="0047059F" w:rsidP="0047059F">
      <w:pPr>
        <w:ind w:left="431"/>
      </w:pPr>
      <w:r>
        <w:t xml:space="preserve">Есето има за цел да покаже как могат да се свържат компонентите на </w:t>
      </w:r>
      <w:r>
        <w:rPr>
          <w:lang w:val="en-US"/>
        </w:rPr>
        <w:t xml:space="preserve">SOA </w:t>
      </w:r>
      <w:r>
        <w:t xml:space="preserve">архитектурния модел като се използва </w:t>
      </w:r>
      <w:r>
        <w:rPr>
          <w:lang w:val="en-US"/>
        </w:rPr>
        <w:t xml:space="preserve">UML </w:t>
      </w:r>
      <w:r>
        <w:t xml:space="preserve">нотация, за да се създадат </w:t>
      </w:r>
      <w:r>
        <w:rPr>
          <w:lang w:val="en-US"/>
        </w:rPr>
        <w:t xml:space="preserve">SOA </w:t>
      </w:r>
      <w:r>
        <w:t xml:space="preserve">сценарии. </w:t>
      </w:r>
    </w:p>
    <w:p w14:paraId="58D4C6F7" w14:textId="1205633B" w:rsidR="0047059F" w:rsidRDefault="0047059F" w:rsidP="001715F6">
      <w:pPr>
        <w:ind w:left="432"/>
      </w:pPr>
    </w:p>
    <w:p w14:paraId="0F0208F8" w14:textId="21DAAA70" w:rsidR="0047059F" w:rsidRDefault="0053489A" w:rsidP="0047059F">
      <w:pPr>
        <w:pStyle w:val="1"/>
        <w:rPr>
          <w:rFonts w:asciiTheme="minorHAnsi" w:hAnsiTheme="minorHAnsi" w:cstheme="minorHAnsi"/>
        </w:rPr>
      </w:pPr>
      <w:bookmarkStart w:id="2" w:name="_Toc59476872"/>
      <w:r>
        <w:rPr>
          <w:rFonts w:asciiTheme="minorHAnsi" w:hAnsiTheme="minorHAnsi" w:cstheme="minorHAnsi"/>
        </w:rPr>
        <w:t xml:space="preserve">Характеристики на </w:t>
      </w:r>
      <w:r w:rsidR="0047059F">
        <w:rPr>
          <w:rFonts w:asciiTheme="minorHAnsi" w:hAnsiTheme="minorHAnsi" w:cstheme="minorHAnsi"/>
          <w:lang w:val="en-US"/>
        </w:rPr>
        <w:t>SOA</w:t>
      </w:r>
      <w:bookmarkEnd w:id="2"/>
      <w:r w:rsidR="0047059F">
        <w:rPr>
          <w:rFonts w:asciiTheme="minorHAnsi" w:hAnsiTheme="minorHAnsi" w:cstheme="minorHAnsi"/>
          <w:lang w:val="en-US"/>
        </w:rPr>
        <w:t xml:space="preserve"> </w:t>
      </w:r>
    </w:p>
    <w:p w14:paraId="73BC9949" w14:textId="13E3107A" w:rsidR="0047059F" w:rsidRDefault="0047059F" w:rsidP="0047059F">
      <w:pPr>
        <w:pStyle w:val="2"/>
      </w:pPr>
      <w:bookmarkStart w:id="3" w:name="_Toc59476873"/>
      <w:r>
        <w:t>Дефиниция</w:t>
      </w:r>
      <w:bookmarkEnd w:id="3"/>
    </w:p>
    <w:p w14:paraId="3E3D98ED" w14:textId="77777777" w:rsidR="006543A5" w:rsidRDefault="006543A5" w:rsidP="006543A5">
      <w:pPr>
        <w:ind w:left="432"/>
      </w:pPr>
      <w:r>
        <w:t xml:space="preserve">Ориентираната към услуги архитектура (SOA) е подход за изграждане на сложни софтуерни системи от група услуги, които могат да се </w:t>
      </w:r>
      <w:proofErr w:type="spellStart"/>
      <w:r>
        <w:t>преизползват</w:t>
      </w:r>
      <w:proofErr w:type="spellEnd"/>
      <w:r>
        <w:t xml:space="preserve"> и се подчиняват на </w:t>
      </w:r>
      <w:r>
        <w:rPr>
          <w:lang w:val="en-US"/>
        </w:rPr>
        <w:t xml:space="preserve">SOA </w:t>
      </w:r>
      <w:r>
        <w:t>принципи</w:t>
      </w:r>
      <w:r>
        <w:rPr>
          <w:lang w:val="en-US"/>
        </w:rPr>
        <w:t xml:space="preserve">. </w:t>
      </w:r>
      <w:r>
        <w:t>Някои от тях са :</w:t>
      </w:r>
    </w:p>
    <w:p w14:paraId="5C20863D" w14:textId="77777777" w:rsidR="006543A5" w:rsidRPr="006543A5"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hyperlink r:id="rId10" w:tooltip="Стандартизирани условия на услугите (страницата не съществува)" w:history="1">
        <w:r w:rsidRPr="006543A5">
          <w:rPr>
            <w:rFonts w:asciiTheme="minorHAnsi" w:hAnsiTheme="minorHAnsi" w:cstheme="minorHAnsi"/>
            <w:b/>
            <w:bCs/>
            <w:sz w:val="22"/>
          </w:rPr>
          <w:t>Стандартизирани условия на услугите</w:t>
        </w:r>
      </w:hyperlink>
    </w:p>
    <w:p w14:paraId="66CAB4EA" w14:textId="77777777" w:rsidR="006543A5" w:rsidRPr="006543A5"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r w:rsidRPr="006543A5">
        <w:rPr>
          <w:rFonts w:asciiTheme="minorHAnsi" w:hAnsiTheme="minorHAnsi" w:cstheme="minorHAnsi"/>
          <w:b/>
          <w:bCs/>
          <w:sz w:val="22"/>
        </w:rPr>
        <w:t>Автономност на връзката между услугите</w:t>
      </w:r>
    </w:p>
    <w:p w14:paraId="098B5E49" w14:textId="77777777" w:rsidR="006543A5" w:rsidRPr="006543A5"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r w:rsidRPr="006543A5">
        <w:rPr>
          <w:rFonts w:asciiTheme="minorHAnsi" w:hAnsiTheme="minorHAnsi" w:cstheme="minorHAnsi"/>
          <w:b/>
          <w:bCs/>
          <w:sz w:val="22"/>
        </w:rPr>
        <w:t>Дълголетие на услугата</w:t>
      </w:r>
    </w:p>
    <w:p w14:paraId="42ACD1DD" w14:textId="77777777" w:rsidR="006543A5" w:rsidRPr="006543A5"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hyperlink r:id="rId11" w:tooltip="Абстрактни услуги (страницата не съществува)" w:history="1">
        <w:r w:rsidRPr="006543A5">
          <w:rPr>
            <w:rFonts w:asciiTheme="minorHAnsi" w:hAnsiTheme="minorHAnsi" w:cstheme="minorHAnsi"/>
            <w:b/>
            <w:bCs/>
            <w:sz w:val="22"/>
          </w:rPr>
          <w:t>Абстрактни услуги</w:t>
        </w:r>
      </w:hyperlink>
    </w:p>
    <w:p w14:paraId="7AFBDFBA" w14:textId="77777777" w:rsidR="006543A5" w:rsidRPr="006543A5"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hyperlink r:id="rId12" w:tooltip="Автономни услуги (страницата не съществува)" w:history="1">
        <w:r w:rsidRPr="006543A5">
          <w:rPr>
            <w:rFonts w:asciiTheme="minorHAnsi" w:hAnsiTheme="minorHAnsi" w:cstheme="minorHAnsi"/>
            <w:b/>
            <w:bCs/>
            <w:sz w:val="22"/>
          </w:rPr>
          <w:t>Автономни услуги</w:t>
        </w:r>
      </w:hyperlink>
    </w:p>
    <w:p w14:paraId="69178CD0" w14:textId="77777777" w:rsidR="002D5373"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r w:rsidRPr="006543A5">
        <w:rPr>
          <w:rFonts w:asciiTheme="minorHAnsi" w:hAnsiTheme="minorHAnsi" w:cstheme="minorHAnsi"/>
          <w:b/>
          <w:bCs/>
          <w:color w:val="202122"/>
          <w:sz w:val="22"/>
          <w:shd w:val="clear" w:color="auto" w:fill="FFFFFF"/>
        </w:rPr>
        <w:t>Едно извикване на услугата не трябва да влияе на друго такова</w:t>
      </w:r>
      <w:r w:rsidRPr="006543A5">
        <w:rPr>
          <w:rFonts w:asciiTheme="minorHAnsi" w:hAnsiTheme="minorHAnsi" w:cstheme="minorHAnsi"/>
          <w:b/>
          <w:bCs/>
          <w:sz w:val="22"/>
        </w:rPr>
        <w:t xml:space="preserve"> </w:t>
      </w:r>
    </w:p>
    <w:p w14:paraId="2BC2D79C" w14:textId="27079623" w:rsidR="006543A5" w:rsidRPr="006543A5"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r w:rsidRPr="006543A5">
        <w:rPr>
          <w:rFonts w:asciiTheme="minorHAnsi" w:hAnsiTheme="minorHAnsi" w:cstheme="minorHAnsi"/>
          <w:b/>
          <w:bCs/>
          <w:sz w:val="22"/>
        </w:rPr>
        <w:t>Нормализиране на услугата</w:t>
      </w:r>
    </w:p>
    <w:p w14:paraId="6CD64B05" w14:textId="77777777" w:rsidR="006543A5" w:rsidRPr="006543A5" w:rsidRDefault="006543A5" w:rsidP="006543A5">
      <w:pPr>
        <w:pStyle w:val="a5"/>
        <w:numPr>
          <w:ilvl w:val="0"/>
          <w:numId w:val="14"/>
        </w:numPr>
        <w:shd w:val="clear" w:color="auto" w:fill="FFFFFF"/>
        <w:spacing w:after="24" w:line="240" w:lineRule="auto"/>
        <w:rPr>
          <w:rFonts w:asciiTheme="minorHAnsi" w:hAnsiTheme="minorHAnsi" w:cstheme="minorHAnsi"/>
          <w:b/>
          <w:bCs/>
          <w:sz w:val="22"/>
        </w:rPr>
      </w:pPr>
      <w:proofErr w:type="spellStart"/>
      <w:r w:rsidRPr="006543A5">
        <w:rPr>
          <w:rFonts w:asciiTheme="minorHAnsi" w:hAnsiTheme="minorHAnsi" w:cstheme="minorHAnsi"/>
          <w:b/>
          <w:bCs/>
          <w:sz w:val="22"/>
        </w:rPr>
        <w:t>Композитност</w:t>
      </w:r>
      <w:proofErr w:type="spellEnd"/>
      <w:r w:rsidRPr="006543A5">
        <w:rPr>
          <w:rFonts w:asciiTheme="minorHAnsi" w:hAnsiTheme="minorHAnsi" w:cstheme="minorHAnsi"/>
          <w:b/>
          <w:bCs/>
          <w:sz w:val="22"/>
        </w:rPr>
        <w:t xml:space="preserve"> на услугите</w:t>
      </w:r>
    </w:p>
    <w:p w14:paraId="7408E65D" w14:textId="77777777" w:rsidR="006543A5" w:rsidRPr="006543A5" w:rsidRDefault="006543A5" w:rsidP="006543A5">
      <w:pPr>
        <w:pStyle w:val="a5"/>
        <w:numPr>
          <w:ilvl w:val="0"/>
          <w:numId w:val="14"/>
        </w:numPr>
        <w:shd w:val="clear" w:color="auto" w:fill="FFFFFF"/>
        <w:spacing w:after="24" w:line="240" w:lineRule="auto"/>
        <w:rPr>
          <w:rFonts w:asciiTheme="majorHAnsi" w:hAnsiTheme="majorHAnsi" w:cstheme="majorHAnsi"/>
          <w:b/>
          <w:bCs/>
          <w:sz w:val="22"/>
        </w:rPr>
      </w:pPr>
      <w:hyperlink r:id="rId13" w:tooltip="Енкапсулация (страницата не съществува)" w:history="1">
        <w:proofErr w:type="spellStart"/>
        <w:r w:rsidRPr="006543A5">
          <w:rPr>
            <w:rFonts w:asciiTheme="minorHAnsi" w:hAnsiTheme="minorHAnsi" w:cstheme="minorHAnsi"/>
            <w:b/>
            <w:bCs/>
            <w:sz w:val="22"/>
          </w:rPr>
          <w:t>Енкапсулация</w:t>
        </w:r>
        <w:proofErr w:type="spellEnd"/>
      </w:hyperlink>
      <w:r w:rsidRPr="006543A5">
        <w:rPr>
          <w:rFonts w:asciiTheme="minorHAnsi" w:hAnsiTheme="minorHAnsi" w:cstheme="minorHAnsi"/>
          <w:b/>
          <w:bCs/>
          <w:sz w:val="22"/>
        </w:rPr>
        <w:t xml:space="preserve"> на </w:t>
      </w:r>
      <w:proofErr w:type="spellStart"/>
      <w:r w:rsidRPr="006543A5">
        <w:rPr>
          <w:rFonts w:asciiTheme="minorHAnsi" w:hAnsiTheme="minorHAnsi" w:cstheme="minorHAnsi"/>
          <w:b/>
          <w:bCs/>
          <w:sz w:val="22"/>
        </w:rPr>
        <w:t>услугит</w:t>
      </w:r>
      <w:proofErr w:type="spellEnd"/>
      <w:r w:rsidRPr="006543A5">
        <w:rPr>
          <w:rFonts w:asciiTheme="minorHAnsi" w:hAnsiTheme="minorHAnsi" w:cstheme="minorHAnsi"/>
          <w:b/>
          <w:bCs/>
          <w:sz w:val="22"/>
          <w:lang w:val="en-US"/>
        </w:rPr>
        <w:t>e</w:t>
      </w:r>
    </w:p>
    <w:p w14:paraId="147A7F30" w14:textId="77777777" w:rsidR="006543A5" w:rsidRPr="006543A5" w:rsidRDefault="006543A5" w:rsidP="006543A5">
      <w:pPr>
        <w:ind w:left="432"/>
        <w:rPr>
          <w:b/>
          <w:bCs/>
        </w:rPr>
      </w:pPr>
    </w:p>
    <w:p w14:paraId="3A6E2297" w14:textId="2BDF0D22" w:rsidR="006543A5" w:rsidRPr="0047059F" w:rsidRDefault="006543A5" w:rsidP="006543A5">
      <w:pPr>
        <w:ind w:left="432"/>
      </w:pPr>
      <w:r>
        <w:t xml:space="preserve">Смята се, че </w:t>
      </w:r>
      <w:r>
        <w:rPr>
          <w:lang w:val="en-US"/>
        </w:rPr>
        <w:t xml:space="preserve">SOA </w:t>
      </w:r>
      <w:r>
        <w:t xml:space="preserve">превръща бизнеса в „по-гъвкав“, с други думи ни позволява по-бързо да реагираме на промени в условията, което няма да доведе до много загуби на ресурси и средства. Позволява ни да конструираме приложения от </w:t>
      </w:r>
      <w:proofErr w:type="spellStart"/>
      <w:r>
        <w:t>преизползваема</w:t>
      </w:r>
      <w:proofErr w:type="spellEnd"/>
      <w:r>
        <w:t xml:space="preserve"> функционалност, която може да бъде създадена бързо, главно от вече съществуващи услуги. По този начин построяването на услуга се отделя от разработването на приложението, което я използва. Различните компоненти си комуникират чрез портове за комуник</w:t>
      </w:r>
      <w:r w:rsidR="000F50CC">
        <w:t>а</w:t>
      </w:r>
      <w:r>
        <w:t xml:space="preserve">ция в мрежата и всеки един от тях изпълнява само едно действие. Понеже отделните компоненти се разработват без да се знае кой точно ще ги ползва, се избягва зависимости от операционната система или технологията с която са разработени. </w:t>
      </w:r>
      <w:r w:rsidR="002D5373">
        <w:t xml:space="preserve">Използват се множество </w:t>
      </w:r>
      <w:proofErr w:type="spellStart"/>
      <w:r w:rsidR="002D5373">
        <w:t>стандари</w:t>
      </w:r>
      <w:proofErr w:type="spellEnd"/>
      <w:r w:rsidR="002D5373">
        <w:t xml:space="preserve"> като например</w:t>
      </w:r>
      <w:r w:rsidR="002D5373">
        <w:t xml:space="preserve"> XML (</w:t>
      </w:r>
      <w:proofErr w:type="spellStart"/>
      <w:r w:rsidR="002D5373">
        <w:t>extensible</w:t>
      </w:r>
      <w:proofErr w:type="spellEnd"/>
      <w:r w:rsidR="002D5373">
        <w:t xml:space="preserve"> </w:t>
      </w:r>
      <w:proofErr w:type="spellStart"/>
      <w:r w:rsidR="002D5373">
        <w:t>markup</w:t>
      </w:r>
      <w:proofErr w:type="spellEnd"/>
      <w:r w:rsidR="002D5373">
        <w:t xml:space="preserve"> </w:t>
      </w:r>
      <w:proofErr w:type="spellStart"/>
      <w:r w:rsidR="002D5373">
        <w:t>language</w:t>
      </w:r>
      <w:proofErr w:type="spellEnd"/>
      <w:r w:rsidR="002D5373">
        <w:t xml:space="preserve">) </w:t>
      </w:r>
      <w:proofErr w:type="spellStart"/>
      <w:r w:rsidR="002D5373">
        <w:t>and</w:t>
      </w:r>
      <w:proofErr w:type="spellEnd"/>
      <w:r w:rsidR="002D5373">
        <w:t xml:space="preserve"> SOAP (</w:t>
      </w:r>
      <w:proofErr w:type="spellStart"/>
      <w:r w:rsidR="002D5373">
        <w:t>simple</w:t>
      </w:r>
      <w:proofErr w:type="spellEnd"/>
      <w:r w:rsidR="002D5373">
        <w:t xml:space="preserve"> </w:t>
      </w:r>
      <w:proofErr w:type="spellStart"/>
      <w:r w:rsidR="002D5373">
        <w:t>object</w:t>
      </w:r>
      <w:proofErr w:type="spellEnd"/>
      <w:r w:rsidR="002D5373">
        <w:t xml:space="preserve"> </w:t>
      </w:r>
      <w:proofErr w:type="spellStart"/>
      <w:r w:rsidR="002D5373">
        <w:t>access</w:t>
      </w:r>
      <w:proofErr w:type="spellEnd"/>
      <w:r w:rsidR="002D5373">
        <w:t xml:space="preserve"> </w:t>
      </w:r>
      <w:proofErr w:type="spellStart"/>
      <w:r w:rsidR="002D5373">
        <w:t>protocol</w:t>
      </w:r>
      <w:proofErr w:type="spellEnd"/>
      <w:r w:rsidR="002D5373">
        <w:t>)</w:t>
      </w:r>
      <w:r w:rsidR="002D5373">
        <w:t>. По този начин модифицирането на интерфейсите на една от услугите, не засяга друга услуга.</w:t>
      </w:r>
    </w:p>
    <w:p w14:paraId="08FBC83E" w14:textId="77777777" w:rsidR="006543A5" w:rsidRPr="006543A5" w:rsidRDefault="006543A5" w:rsidP="006543A5"/>
    <w:p w14:paraId="0C17D07B" w14:textId="716E8FF9" w:rsidR="00BE6109" w:rsidRDefault="00BE6109" w:rsidP="00BE6109">
      <w:pPr>
        <w:rPr>
          <w:lang w:val="en-US"/>
        </w:rPr>
      </w:pPr>
      <w:bookmarkStart w:id="4" w:name="_Toc58867679"/>
    </w:p>
    <w:p w14:paraId="574EE76F" w14:textId="5D262BDA" w:rsidR="006543A5" w:rsidRDefault="006543A5" w:rsidP="006543A5">
      <w:pPr>
        <w:pStyle w:val="2"/>
        <w:rPr>
          <w:lang w:val="en-US"/>
        </w:rPr>
      </w:pPr>
      <w:bookmarkStart w:id="5" w:name="_Toc59476874"/>
      <w:r>
        <w:t xml:space="preserve">Проблеми, които могат да настъпят при изграждането на </w:t>
      </w:r>
      <w:r>
        <w:rPr>
          <w:lang w:val="en-US"/>
        </w:rPr>
        <w:t>SOA</w:t>
      </w:r>
      <w:bookmarkEnd w:id="5"/>
    </w:p>
    <w:p w14:paraId="384D192D" w14:textId="77777777" w:rsidR="002D5373" w:rsidRDefault="006543A5" w:rsidP="006543A5">
      <w:pPr>
        <w:rPr>
          <w:lang w:val="en-US"/>
        </w:rPr>
      </w:pPr>
      <w:r>
        <w:t xml:space="preserve">Когато се проектират интеграционни решения, е от съществено значение архитекта да бъде в състояние да моделира пълното архитектурно описание. За тази цел </w:t>
      </w:r>
      <w:r w:rsidR="002D5373">
        <w:t>са нужни</w:t>
      </w:r>
      <w:r w:rsidR="002D5373">
        <w:rPr>
          <w:lang w:val="en-US"/>
        </w:rPr>
        <w:t>:</w:t>
      </w:r>
    </w:p>
    <w:p w14:paraId="41193663" w14:textId="7F485512" w:rsidR="002D5373" w:rsidRDefault="002D5373" w:rsidP="006543A5">
      <w:r>
        <w:rPr>
          <w:lang w:val="en-US"/>
        </w:rPr>
        <w:t>-</w:t>
      </w:r>
      <w:r w:rsidR="006543A5">
        <w:t xml:space="preserve"> модел на архитектурните изгледи, който позволява моделирането на интеграционни платформи </w:t>
      </w:r>
      <w:r>
        <w:rPr>
          <w:lang w:val="en-US"/>
        </w:rPr>
        <w:t xml:space="preserve">- </w:t>
      </w:r>
      <w:r w:rsidR="006543A5">
        <w:t xml:space="preserve">набор от елементи на модела, които представят презентирането на цялата архитектура на платформата. </w:t>
      </w:r>
    </w:p>
    <w:p w14:paraId="26C0A8C1" w14:textId="1C854E4A" w:rsidR="006543A5" w:rsidRDefault="006543A5" w:rsidP="006543A5">
      <w:r>
        <w:t xml:space="preserve">Използването на много различни услуги, прави описанието сложно, затова е нужно да се използват добре дефинирани компоненти за моделиране, за да може да се опишат моделите и връзките между тях. </w:t>
      </w:r>
    </w:p>
    <w:p w14:paraId="19BCC954" w14:textId="7822F2D4" w:rsidR="009D338E" w:rsidRDefault="009D338E" w:rsidP="00990BAB">
      <w:pPr>
        <w:pStyle w:val="1"/>
        <w:rPr>
          <w:lang w:val="en-US"/>
        </w:rPr>
      </w:pPr>
      <w:bookmarkStart w:id="6" w:name="_Toc59476875"/>
      <w:r>
        <w:rPr>
          <w:rFonts w:asciiTheme="minorHAnsi" w:hAnsiTheme="minorHAnsi" w:cstheme="minorHAnsi"/>
          <w:lang w:val="en-US"/>
        </w:rPr>
        <w:t>Model</w:t>
      </w:r>
      <w:r w:rsidR="004244E2">
        <w:rPr>
          <w:rFonts w:asciiTheme="minorHAnsi" w:hAnsiTheme="minorHAnsi" w:cstheme="minorHAnsi"/>
          <w:lang w:val="en-US"/>
        </w:rPr>
        <w:t xml:space="preserve">-Driven </w:t>
      </w:r>
      <w:proofErr w:type="spellStart"/>
      <w:r w:rsidR="004244E2">
        <w:t>Architec</w:t>
      </w:r>
      <w:r w:rsidR="004244E2">
        <w:rPr>
          <w:lang w:val="en-US"/>
        </w:rPr>
        <w:t>ture</w:t>
      </w:r>
      <w:bookmarkEnd w:id="6"/>
      <w:proofErr w:type="spellEnd"/>
      <w:r w:rsidR="004244E2">
        <w:rPr>
          <w:lang w:val="en-US"/>
        </w:rPr>
        <w:t xml:space="preserve"> </w:t>
      </w:r>
    </w:p>
    <w:p w14:paraId="4722B7D3" w14:textId="553A1065" w:rsidR="004244E2" w:rsidRPr="000F50CC" w:rsidRDefault="004244E2" w:rsidP="00990BAB">
      <w:pPr>
        <w:ind w:left="715"/>
      </w:pPr>
      <w:r w:rsidRPr="000F50CC">
        <w:t xml:space="preserve">За да се намали сложността при използването на </w:t>
      </w:r>
      <w:r w:rsidRPr="000F50CC">
        <w:rPr>
          <w:lang w:val="en-US"/>
        </w:rPr>
        <w:t>SOA</w:t>
      </w:r>
      <w:r w:rsidRPr="000F50CC">
        <w:t>,</w:t>
      </w:r>
      <w:r w:rsidRPr="000F50CC">
        <w:rPr>
          <w:lang w:val="en-US"/>
        </w:rPr>
        <w:t xml:space="preserve"> </w:t>
      </w:r>
      <w:r w:rsidRPr="000F50CC">
        <w:t xml:space="preserve">е нужно да се следва </w:t>
      </w:r>
      <w:proofErr w:type="spellStart"/>
      <w:r w:rsidRPr="000F50CC">
        <w:t>методологичнен</w:t>
      </w:r>
      <w:proofErr w:type="spellEnd"/>
      <w:r w:rsidRPr="000F50CC">
        <w:t xml:space="preserve"> подход. Най-разпространеният от тях, който се ползва сред тях е ориентираният към моделите. Идеята, която стои зад него е, че предоставя насоки и структурира спецификациите, които са представени чрез модели. </w:t>
      </w:r>
      <w:r w:rsidR="008375DA" w:rsidRPr="000F50CC">
        <w:rPr>
          <w:lang w:val="en-US"/>
        </w:rPr>
        <w:t xml:space="preserve">MDA </w:t>
      </w:r>
      <w:r w:rsidR="008375DA" w:rsidRPr="000F50CC">
        <w:t xml:space="preserve">разделя процеса на разработка на три абстрактни слоя </w:t>
      </w:r>
      <w:r w:rsidR="008375DA" w:rsidRPr="000F50CC">
        <w:rPr>
          <w:lang w:val="en-US"/>
        </w:rPr>
        <w:t>– CIM (</w:t>
      </w:r>
      <w:proofErr w:type="spellStart"/>
      <w:r w:rsidR="008375DA" w:rsidRPr="000F50CC">
        <w:t>Computation</w:t>
      </w:r>
      <w:proofErr w:type="spellEnd"/>
      <w:r w:rsidR="008375DA" w:rsidRPr="000F50CC">
        <w:t xml:space="preserve"> </w:t>
      </w:r>
      <w:proofErr w:type="spellStart"/>
      <w:r w:rsidR="008375DA" w:rsidRPr="000F50CC">
        <w:t>Independent</w:t>
      </w:r>
      <w:proofErr w:type="spellEnd"/>
      <w:r w:rsidR="008375DA" w:rsidRPr="000F50CC">
        <w:t xml:space="preserve"> </w:t>
      </w:r>
      <w:proofErr w:type="spellStart"/>
      <w:r w:rsidR="008375DA" w:rsidRPr="000F50CC">
        <w:t>Models</w:t>
      </w:r>
      <w:proofErr w:type="spellEnd"/>
      <w:r w:rsidR="008375DA" w:rsidRPr="000F50CC">
        <w:rPr>
          <w:lang w:val="en-US"/>
        </w:rPr>
        <w:t>), PIM (</w:t>
      </w:r>
      <w:proofErr w:type="spellStart"/>
      <w:r w:rsidR="008375DA" w:rsidRPr="000F50CC">
        <w:t>Platform</w:t>
      </w:r>
      <w:proofErr w:type="spellEnd"/>
      <w:r w:rsidR="008375DA" w:rsidRPr="000F50CC">
        <w:t xml:space="preserve"> </w:t>
      </w:r>
      <w:proofErr w:type="spellStart"/>
      <w:r w:rsidR="008375DA" w:rsidRPr="000F50CC">
        <w:t>Independent</w:t>
      </w:r>
      <w:proofErr w:type="spellEnd"/>
      <w:r w:rsidR="008375DA" w:rsidRPr="000F50CC">
        <w:t xml:space="preserve"> </w:t>
      </w:r>
      <w:proofErr w:type="spellStart"/>
      <w:r w:rsidR="008375DA" w:rsidRPr="000F50CC">
        <w:t>Models</w:t>
      </w:r>
      <w:proofErr w:type="spellEnd"/>
      <w:r w:rsidR="008375DA" w:rsidRPr="000F50CC">
        <w:rPr>
          <w:lang w:val="en-US"/>
        </w:rPr>
        <w:t>), PSM (</w:t>
      </w:r>
      <w:proofErr w:type="spellStart"/>
      <w:r w:rsidR="008375DA" w:rsidRPr="000F50CC">
        <w:t>Platform</w:t>
      </w:r>
      <w:proofErr w:type="spellEnd"/>
      <w:r w:rsidR="008375DA" w:rsidRPr="000F50CC">
        <w:t xml:space="preserve"> </w:t>
      </w:r>
      <w:proofErr w:type="spellStart"/>
      <w:r w:rsidR="008375DA" w:rsidRPr="000F50CC">
        <w:t>Specific</w:t>
      </w:r>
      <w:proofErr w:type="spellEnd"/>
      <w:r w:rsidR="008375DA" w:rsidRPr="000F50CC">
        <w:t xml:space="preserve"> </w:t>
      </w:r>
      <w:proofErr w:type="spellStart"/>
      <w:r w:rsidR="008375DA" w:rsidRPr="000F50CC">
        <w:t>Models</w:t>
      </w:r>
      <w:proofErr w:type="spellEnd"/>
      <w:r w:rsidR="008375DA" w:rsidRPr="000F50CC">
        <w:rPr>
          <w:lang w:val="en-US"/>
        </w:rPr>
        <w:t xml:space="preserve">). </w:t>
      </w:r>
      <w:r w:rsidR="008375DA" w:rsidRPr="000F50CC">
        <w:t xml:space="preserve">Най-важната част е връзката между моделите дефинирани на всяко ниво и тези между различните нива, което позволява автоматизация на процеса на разработка. </w:t>
      </w:r>
    </w:p>
    <w:p w14:paraId="575629D5" w14:textId="7A931CE8" w:rsidR="00AF04B7" w:rsidRDefault="00AF04B7" w:rsidP="00990BAB">
      <w:pPr>
        <w:pStyle w:val="2"/>
      </w:pPr>
      <w:bookmarkStart w:id="7" w:name="_Toc59476876"/>
      <w:r>
        <w:t>Описание</w:t>
      </w:r>
      <w:r>
        <w:t xml:space="preserve"> на нивата</w:t>
      </w:r>
      <w:bookmarkEnd w:id="7"/>
    </w:p>
    <w:p w14:paraId="2F93E21C" w14:textId="77777777" w:rsidR="00AF04B7" w:rsidRDefault="00AF04B7" w:rsidP="00990BAB">
      <w:pPr>
        <w:ind w:left="715"/>
        <w:rPr>
          <w:sz w:val="20"/>
          <w:szCs w:val="20"/>
          <w:lang w:val="en-US"/>
        </w:rPr>
      </w:pPr>
    </w:p>
    <w:p w14:paraId="437B4B3E" w14:textId="22EE7E76" w:rsidR="009D174E" w:rsidRPr="009D174E" w:rsidRDefault="00000CDD" w:rsidP="00990BAB">
      <w:pPr>
        <w:pStyle w:val="a5"/>
        <w:numPr>
          <w:ilvl w:val="0"/>
          <w:numId w:val="16"/>
        </w:numPr>
        <w:rPr>
          <w:rFonts w:asciiTheme="minorHAnsi" w:hAnsiTheme="minorHAnsi" w:cstheme="minorHAnsi"/>
          <w:sz w:val="22"/>
        </w:rPr>
      </w:pPr>
      <w:proofErr w:type="spellStart"/>
      <w:r w:rsidRPr="009D174E">
        <w:rPr>
          <w:rFonts w:asciiTheme="minorHAnsi" w:hAnsiTheme="minorHAnsi" w:cstheme="minorHAnsi"/>
          <w:b/>
          <w:bCs/>
          <w:sz w:val="22"/>
        </w:rPr>
        <w:t>Computation-independent</w:t>
      </w:r>
      <w:proofErr w:type="spellEnd"/>
      <w:r w:rsidRPr="009D174E">
        <w:rPr>
          <w:rFonts w:asciiTheme="minorHAnsi" w:hAnsiTheme="minorHAnsi" w:cstheme="minorHAnsi"/>
          <w:b/>
          <w:bCs/>
          <w:sz w:val="22"/>
        </w:rPr>
        <w:t xml:space="preserve"> </w:t>
      </w:r>
      <w:proofErr w:type="spellStart"/>
      <w:r w:rsidRPr="009D174E">
        <w:rPr>
          <w:rFonts w:asciiTheme="minorHAnsi" w:hAnsiTheme="minorHAnsi" w:cstheme="minorHAnsi"/>
          <w:b/>
          <w:bCs/>
          <w:sz w:val="22"/>
        </w:rPr>
        <w:t>models</w:t>
      </w:r>
      <w:proofErr w:type="spellEnd"/>
      <w:r w:rsidRPr="009D174E">
        <w:rPr>
          <w:rFonts w:asciiTheme="minorHAnsi" w:hAnsiTheme="minorHAnsi" w:cstheme="minorHAnsi"/>
          <w:b/>
          <w:bCs/>
          <w:sz w:val="22"/>
        </w:rPr>
        <w:t xml:space="preserve"> (CIM)</w:t>
      </w:r>
      <w:r w:rsidRPr="009D174E">
        <w:rPr>
          <w:rFonts w:asciiTheme="minorHAnsi" w:hAnsiTheme="minorHAnsi" w:cstheme="minorHAnsi"/>
          <w:sz w:val="22"/>
        </w:rPr>
        <w:t xml:space="preserve"> </w:t>
      </w:r>
      <w:r w:rsidR="009D174E" w:rsidRPr="009D174E">
        <w:rPr>
          <w:rFonts w:asciiTheme="minorHAnsi" w:hAnsiTheme="minorHAnsi" w:cstheme="minorHAnsi"/>
          <w:sz w:val="22"/>
          <w:lang w:val="en-US"/>
        </w:rPr>
        <w:t xml:space="preserve"> - </w:t>
      </w:r>
      <w:r w:rsidR="009D174E" w:rsidRPr="009D174E">
        <w:rPr>
          <w:rFonts w:asciiTheme="minorHAnsi" w:hAnsiTheme="minorHAnsi" w:cstheme="minorHAnsi"/>
          <w:sz w:val="22"/>
        </w:rPr>
        <w:t xml:space="preserve">това са изгледи на системата от независима гледна точка на изчисленията. Тя се фокусира върху средата на системата и изискванията към нея. Детайлите за структурата и процесите на системата са скрити. Понякога </w:t>
      </w:r>
      <w:r w:rsidR="009D174E" w:rsidRPr="009D174E">
        <w:rPr>
          <w:rFonts w:asciiTheme="minorHAnsi" w:hAnsiTheme="minorHAnsi" w:cstheme="minorHAnsi"/>
          <w:sz w:val="22"/>
          <w:lang w:val="en-US"/>
        </w:rPr>
        <w:t xml:space="preserve">CIM </w:t>
      </w:r>
      <w:r w:rsidR="009D174E" w:rsidRPr="009D174E">
        <w:rPr>
          <w:rFonts w:asciiTheme="minorHAnsi" w:hAnsiTheme="minorHAnsi" w:cstheme="minorHAnsi"/>
          <w:sz w:val="22"/>
        </w:rPr>
        <w:t>се нарича домейн модел и се използва като речник за спецификацията на домейна.</w:t>
      </w:r>
    </w:p>
    <w:p w14:paraId="69FD88B4" w14:textId="746EE980" w:rsidR="009D174E" w:rsidRPr="00AF04B7" w:rsidRDefault="009D174E" w:rsidP="00990BAB">
      <w:pPr>
        <w:pStyle w:val="a5"/>
        <w:numPr>
          <w:ilvl w:val="0"/>
          <w:numId w:val="16"/>
        </w:numPr>
        <w:rPr>
          <w:rFonts w:asciiTheme="minorHAnsi" w:hAnsiTheme="minorHAnsi" w:cstheme="minorHAnsi"/>
          <w:sz w:val="22"/>
          <w:lang w:val="en-US"/>
        </w:rPr>
      </w:pPr>
      <w:proofErr w:type="spellStart"/>
      <w:r w:rsidRPr="00AF04B7">
        <w:rPr>
          <w:rFonts w:asciiTheme="minorHAnsi" w:hAnsiTheme="minorHAnsi" w:cstheme="minorHAnsi"/>
          <w:b/>
          <w:bCs/>
          <w:sz w:val="22"/>
        </w:rPr>
        <w:t>Platform-independent</w:t>
      </w:r>
      <w:proofErr w:type="spellEnd"/>
      <w:r w:rsidRPr="00AF04B7">
        <w:rPr>
          <w:rFonts w:asciiTheme="minorHAnsi" w:hAnsiTheme="minorHAnsi" w:cstheme="minorHAnsi"/>
          <w:b/>
          <w:bCs/>
          <w:sz w:val="22"/>
        </w:rPr>
        <w:t xml:space="preserve"> </w:t>
      </w:r>
      <w:proofErr w:type="spellStart"/>
      <w:r w:rsidRPr="00AF04B7">
        <w:rPr>
          <w:rFonts w:asciiTheme="minorHAnsi" w:hAnsiTheme="minorHAnsi" w:cstheme="minorHAnsi"/>
          <w:b/>
          <w:bCs/>
          <w:sz w:val="22"/>
        </w:rPr>
        <w:t>models</w:t>
      </w:r>
      <w:proofErr w:type="spellEnd"/>
      <w:r w:rsidRPr="00AF04B7">
        <w:rPr>
          <w:rFonts w:asciiTheme="minorHAnsi" w:hAnsiTheme="minorHAnsi" w:cstheme="minorHAnsi"/>
          <w:b/>
          <w:bCs/>
          <w:sz w:val="22"/>
        </w:rPr>
        <w:t xml:space="preserve"> (PIM)</w:t>
      </w:r>
      <w:r w:rsidRPr="00AF04B7">
        <w:rPr>
          <w:rFonts w:asciiTheme="minorHAnsi" w:hAnsiTheme="minorHAnsi" w:cstheme="minorHAnsi"/>
          <w:sz w:val="22"/>
        </w:rPr>
        <w:t xml:space="preserve"> – изглед на системата от независима гледна точка от платформата. Фокусира се върху работата на системата, като крие детайли за съответната платформа. Показва спецификации за системата, които не се променят в зависимост от платформата, която се използва. Постига се определена независимост от платформата, така че да се използва от множество други платформи от подобен тип.</w:t>
      </w:r>
    </w:p>
    <w:p w14:paraId="227E3619" w14:textId="31601D96" w:rsidR="009D174E" w:rsidRPr="00AF04B7" w:rsidRDefault="00000CDD" w:rsidP="00990BAB">
      <w:pPr>
        <w:pStyle w:val="a5"/>
        <w:numPr>
          <w:ilvl w:val="0"/>
          <w:numId w:val="16"/>
        </w:numPr>
        <w:rPr>
          <w:rFonts w:asciiTheme="minorHAnsi" w:hAnsiTheme="minorHAnsi" w:cstheme="minorHAnsi"/>
          <w:sz w:val="22"/>
          <w:lang w:val="en-US"/>
        </w:rPr>
      </w:pPr>
      <w:proofErr w:type="spellStart"/>
      <w:r w:rsidRPr="00AF04B7">
        <w:rPr>
          <w:rFonts w:asciiTheme="minorHAnsi" w:hAnsiTheme="minorHAnsi" w:cstheme="minorHAnsi"/>
          <w:b/>
          <w:bCs/>
          <w:sz w:val="22"/>
        </w:rPr>
        <w:t>Platform-specific</w:t>
      </w:r>
      <w:proofErr w:type="spellEnd"/>
      <w:r w:rsidRPr="00AF04B7">
        <w:rPr>
          <w:rFonts w:asciiTheme="minorHAnsi" w:hAnsiTheme="minorHAnsi" w:cstheme="minorHAnsi"/>
          <w:b/>
          <w:bCs/>
          <w:sz w:val="22"/>
        </w:rPr>
        <w:t xml:space="preserve"> </w:t>
      </w:r>
      <w:proofErr w:type="spellStart"/>
      <w:r w:rsidRPr="00AF04B7">
        <w:rPr>
          <w:rFonts w:asciiTheme="minorHAnsi" w:hAnsiTheme="minorHAnsi" w:cstheme="minorHAnsi"/>
          <w:b/>
          <w:bCs/>
          <w:sz w:val="22"/>
        </w:rPr>
        <w:t>models</w:t>
      </w:r>
      <w:proofErr w:type="spellEnd"/>
      <w:r w:rsidRPr="00AF04B7">
        <w:rPr>
          <w:rFonts w:asciiTheme="minorHAnsi" w:hAnsiTheme="minorHAnsi" w:cstheme="minorHAnsi"/>
          <w:b/>
          <w:bCs/>
          <w:sz w:val="22"/>
        </w:rPr>
        <w:t xml:space="preserve"> (PSM)</w:t>
      </w:r>
      <w:r w:rsidR="009D174E" w:rsidRPr="00AF04B7">
        <w:rPr>
          <w:rFonts w:asciiTheme="minorHAnsi" w:hAnsiTheme="minorHAnsi" w:cstheme="minorHAnsi"/>
          <w:b/>
          <w:bCs/>
          <w:sz w:val="22"/>
        </w:rPr>
        <w:t xml:space="preserve"> </w:t>
      </w:r>
      <w:r w:rsidR="009D174E" w:rsidRPr="00AF04B7">
        <w:rPr>
          <w:rFonts w:asciiTheme="minorHAnsi" w:hAnsiTheme="minorHAnsi" w:cstheme="minorHAnsi"/>
          <w:sz w:val="22"/>
        </w:rPr>
        <w:t xml:space="preserve">– изглед на системата гледна точка, специфична за платформата. Комбинира </w:t>
      </w:r>
      <w:r w:rsidR="009D174E" w:rsidRPr="00AF04B7">
        <w:rPr>
          <w:rFonts w:asciiTheme="minorHAnsi" w:hAnsiTheme="minorHAnsi" w:cstheme="minorHAnsi"/>
          <w:sz w:val="22"/>
          <w:lang w:val="en-US"/>
        </w:rPr>
        <w:t xml:space="preserve">PIM </w:t>
      </w:r>
      <w:r w:rsidR="009D174E" w:rsidRPr="00AF04B7">
        <w:rPr>
          <w:rFonts w:asciiTheme="minorHAnsi" w:hAnsiTheme="minorHAnsi" w:cstheme="minorHAnsi"/>
          <w:sz w:val="22"/>
        </w:rPr>
        <w:t xml:space="preserve">с допълнителен фокус върху използването на специфична платформа от системата. </w:t>
      </w:r>
    </w:p>
    <w:p w14:paraId="6DC49235" w14:textId="1D7E225F" w:rsidR="009D174E" w:rsidRPr="00AF04B7" w:rsidRDefault="009D174E" w:rsidP="00990BAB">
      <w:pPr>
        <w:pStyle w:val="a5"/>
        <w:ind w:left="1075"/>
        <w:rPr>
          <w:rFonts w:asciiTheme="minorHAnsi" w:hAnsiTheme="minorHAnsi" w:cstheme="minorHAnsi"/>
          <w:sz w:val="22"/>
          <w:lang w:val="en-US"/>
        </w:rPr>
      </w:pPr>
    </w:p>
    <w:p w14:paraId="733240E2" w14:textId="3E734C1F" w:rsidR="00AF04B7" w:rsidRPr="000F50CC" w:rsidRDefault="00AF04B7" w:rsidP="00990BAB">
      <w:pPr>
        <w:pStyle w:val="a5"/>
        <w:ind w:left="1075"/>
        <w:rPr>
          <w:rFonts w:asciiTheme="minorHAnsi" w:hAnsiTheme="minorHAnsi" w:cstheme="minorHAnsi"/>
          <w:sz w:val="22"/>
        </w:rPr>
      </w:pPr>
      <w:r w:rsidRPr="00AF04B7">
        <w:rPr>
          <w:rFonts w:asciiTheme="minorHAnsi" w:hAnsiTheme="minorHAnsi" w:cstheme="minorHAnsi"/>
          <w:sz w:val="22"/>
          <w:lang w:val="en-US"/>
        </w:rPr>
        <w:lastRenderedPageBreak/>
        <w:t xml:space="preserve">MDA </w:t>
      </w:r>
      <w:r w:rsidRPr="00AF04B7">
        <w:rPr>
          <w:rFonts w:asciiTheme="minorHAnsi" w:hAnsiTheme="minorHAnsi" w:cstheme="minorHAnsi"/>
          <w:sz w:val="22"/>
        </w:rPr>
        <w:t>процеса за</w:t>
      </w:r>
      <w:r>
        <w:rPr>
          <w:rFonts w:asciiTheme="minorHAnsi" w:hAnsiTheme="minorHAnsi" w:cstheme="minorHAnsi"/>
          <w:sz w:val="22"/>
        </w:rPr>
        <w:t xml:space="preserve">почва с дефинирането на </w:t>
      </w:r>
      <w:r>
        <w:rPr>
          <w:rFonts w:asciiTheme="minorHAnsi" w:hAnsiTheme="minorHAnsi" w:cstheme="minorHAnsi"/>
          <w:sz w:val="22"/>
          <w:lang w:val="en-US"/>
        </w:rPr>
        <w:t xml:space="preserve">CIM </w:t>
      </w:r>
      <w:r>
        <w:rPr>
          <w:rFonts w:asciiTheme="minorHAnsi" w:hAnsiTheme="minorHAnsi" w:cstheme="minorHAnsi"/>
          <w:sz w:val="22"/>
        </w:rPr>
        <w:t xml:space="preserve">или домейн модела, след това тези модели могат да се трансформират в </w:t>
      </w:r>
      <w:r>
        <w:rPr>
          <w:rFonts w:asciiTheme="minorHAnsi" w:hAnsiTheme="minorHAnsi" w:cstheme="minorHAnsi"/>
          <w:sz w:val="22"/>
          <w:lang w:val="en-US"/>
        </w:rPr>
        <w:t xml:space="preserve">PIM </w:t>
      </w:r>
      <w:r>
        <w:rPr>
          <w:rFonts w:asciiTheme="minorHAnsi" w:hAnsiTheme="minorHAnsi" w:cstheme="minorHAnsi"/>
          <w:sz w:val="22"/>
        </w:rPr>
        <w:t xml:space="preserve">и </w:t>
      </w:r>
      <w:r>
        <w:rPr>
          <w:rFonts w:asciiTheme="minorHAnsi" w:hAnsiTheme="minorHAnsi" w:cstheme="minorHAnsi"/>
          <w:sz w:val="22"/>
          <w:lang w:val="en-US"/>
        </w:rPr>
        <w:t xml:space="preserve">PSM </w:t>
      </w:r>
      <w:r>
        <w:rPr>
          <w:rFonts w:asciiTheme="minorHAnsi" w:hAnsiTheme="minorHAnsi" w:cstheme="minorHAnsi"/>
          <w:sz w:val="22"/>
        </w:rPr>
        <w:t xml:space="preserve">модели. Тези трансформации се наричат вертикални трансформации. Допълнителни трансформации се използват за преобразуването на по-абстрактен </w:t>
      </w:r>
      <w:r>
        <w:rPr>
          <w:rFonts w:asciiTheme="minorHAnsi" w:hAnsiTheme="minorHAnsi" w:cstheme="minorHAnsi"/>
          <w:sz w:val="22"/>
          <w:lang w:val="en-US"/>
        </w:rPr>
        <w:t xml:space="preserve">PIM </w:t>
      </w:r>
      <w:r>
        <w:rPr>
          <w:rFonts w:asciiTheme="minorHAnsi" w:hAnsiTheme="minorHAnsi" w:cstheme="minorHAnsi"/>
          <w:sz w:val="22"/>
        </w:rPr>
        <w:t xml:space="preserve">модел, в по-детайлен такъв. Когато се прилага в </w:t>
      </w:r>
      <w:r>
        <w:rPr>
          <w:rFonts w:asciiTheme="minorHAnsi" w:hAnsiTheme="minorHAnsi" w:cstheme="minorHAnsi"/>
          <w:sz w:val="22"/>
          <w:lang w:val="en-US"/>
        </w:rPr>
        <w:t>SOA, CIM-</w:t>
      </w:r>
      <w:r>
        <w:rPr>
          <w:rFonts w:asciiTheme="minorHAnsi" w:hAnsiTheme="minorHAnsi" w:cstheme="minorHAnsi"/>
          <w:sz w:val="22"/>
        </w:rPr>
        <w:t xml:space="preserve">нивото може да опише бизнес моделите, които включват целите, бизнес правилата, процесите и услугите. Това може да се направи с например </w:t>
      </w:r>
      <w:proofErr w:type="spellStart"/>
      <w:r w:rsidR="00000CDD" w:rsidRPr="00AF04B7">
        <w:rPr>
          <w:rFonts w:asciiTheme="minorHAnsi" w:hAnsiTheme="minorHAnsi" w:cstheme="minorHAnsi"/>
          <w:sz w:val="22"/>
        </w:rPr>
        <w:t>Business</w:t>
      </w:r>
      <w:proofErr w:type="spellEnd"/>
      <w:r w:rsidR="00000CDD" w:rsidRPr="00AF04B7">
        <w:rPr>
          <w:rFonts w:asciiTheme="minorHAnsi" w:hAnsiTheme="minorHAnsi" w:cstheme="minorHAnsi"/>
          <w:sz w:val="22"/>
        </w:rPr>
        <w:t xml:space="preserve"> </w:t>
      </w:r>
      <w:proofErr w:type="spellStart"/>
      <w:r w:rsidR="00000CDD" w:rsidRPr="00AF04B7">
        <w:rPr>
          <w:rFonts w:asciiTheme="minorHAnsi" w:hAnsiTheme="minorHAnsi" w:cstheme="minorHAnsi"/>
          <w:sz w:val="22"/>
        </w:rPr>
        <w:t>Motivation</w:t>
      </w:r>
      <w:proofErr w:type="spellEnd"/>
      <w:r w:rsidR="00000CDD" w:rsidRPr="00AF04B7">
        <w:rPr>
          <w:rFonts w:asciiTheme="minorHAnsi" w:hAnsiTheme="minorHAnsi" w:cstheme="minorHAnsi"/>
          <w:sz w:val="22"/>
        </w:rPr>
        <w:t xml:space="preserve"> </w:t>
      </w:r>
      <w:proofErr w:type="spellStart"/>
      <w:r w:rsidR="00000CDD" w:rsidRPr="00AF04B7">
        <w:rPr>
          <w:rFonts w:asciiTheme="minorHAnsi" w:hAnsiTheme="minorHAnsi" w:cstheme="minorHAnsi"/>
          <w:sz w:val="22"/>
        </w:rPr>
        <w:t>Model</w:t>
      </w:r>
      <w:proofErr w:type="spellEnd"/>
      <w:r w:rsidR="00000CDD" w:rsidRPr="00AF04B7">
        <w:rPr>
          <w:rFonts w:asciiTheme="minorHAnsi" w:hAnsiTheme="minorHAnsi" w:cstheme="minorHAnsi"/>
          <w:sz w:val="22"/>
        </w:rPr>
        <w:t xml:space="preserve"> (BMM) </w:t>
      </w:r>
      <w:r w:rsidRPr="00AF04B7">
        <w:rPr>
          <w:rFonts w:asciiTheme="minorHAnsi" w:hAnsiTheme="minorHAnsi" w:cstheme="minorHAnsi"/>
          <w:sz w:val="22"/>
        </w:rPr>
        <w:t xml:space="preserve">или </w:t>
      </w:r>
      <w:proofErr w:type="spellStart"/>
      <w:r w:rsidR="00000CDD" w:rsidRPr="00AF04B7">
        <w:rPr>
          <w:rFonts w:asciiTheme="minorHAnsi" w:hAnsiTheme="minorHAnsi" w:cstheme="minorHAnsi"/>
          <w:sz w:val="22"/>
        </w:rPr>
        <w:t>Business</w:t>
      </w:r>
      <w:proofErr w:type="spellEnd"/>
      <w:r w:rsidR="00000CDD" w:rsidRPr="00AF04B7">
        <w:rPr>
          <w:rFonts w:asciiTheme="minorHAnsi" w:hAnsiTheme="minorHAnsi" w:cstheme="minorHAnsi"/>
          <w:sz w:val="22"/>
        </w:rPr>
        <w:t xml:space="preserve"> </w:t>
      </w:r>
      <w:proofErr w:type="spellStart"/>
      <w:r w:rsidR="00000CDD" w:rsidRPr="00AF04B7">
        <w:rPr>
          <w:rFonts w:asciiTheme="minorHAnsi" w:hAnsiTheme="minorHAnsi" w:cstheme="minorHAnsi"/>
          <w:sz w:val="22"/>
        </w:rPr>
        <w:t>Process</w:t>
      </w:r>
      <w:proofErr w:type="spellEnd"/>
      <w:r w:rsidR="00000CDD" w:rsidRPr="00AF04B7">
        <w:rPr>
          <w:rFonts w:asciiTheme="minorHAnsi" w:hAnsiTheme="minorHAnsi" w:cstheme="minorHAnsi"/>
          <w:sz w:val="22"/>
        </w:rPr>
        <w:t xml:space="preserve"> </w:t>
      </w:r>
      <w:proofErr w:type="spellStart"/>
      <w:r w:rsidR="00000CDD" w:rsidRPr="00AF04B7">
        <w:rPr>
          <w:rFonts w:asciiTheme="minorHAnsi" w:hAnsiTheme="minorHAnsi" w:cstheme="minorHAnsi"/>
          <w:sz w:val="22"/>
        </w:rPr>
        <w:t>Modeling</w:t>
      </w:r>
      <w:proofErr w:type="spellEnd"/>
      <w:r w:rsidR="00000CDD" w:rsidRPr="00AF04B7">
        <w:rPr>
          <w:rFonts w:asciiTheme="minorHAnsi" w:hAnsiTheme="minorHAnsi" w:cstheme="minorHAnsi"/>
          <w:sz w:val="22"/>
        </w:rPr>
        <w:t xml:space="preserve"> </w:t>
      </w:r>
      <w:proofErr w:type="spellStart"/>
      <w:r w:rsidR="00000CDD" w:rsidRPr="00AF04B7">
        <w:rPr>
          <w:rFonts w:asciiTheme="minorHAnsi" w:hAnsiTheme="minorHAnsi" w:cstheme="minorHAnsi"/>
          <w:sz w:val="22"/>
        </w:rPr>
        <w:t>Notation</w:t>
      </w:r>
      <w:proofErr w:type="spellEnd"/>
      <w:r w:rsidR="00000CDD" w:rsidRPr="00AF04B7">
        <w:rPr>
          <w:rFonts w:asciiTheme="minorHAnsi" w:hAnsiTheme="minorHAnsi" w:cstheme="minorHAnsi"/>
          <w:sz w:val="22"/>
        </w:rPr>
        <w:t xml:space="preserve"> (BPMN).</w:t>
      </w:r>
      <w:r>
        <w:rPr>
          <w:lang w:val="en-US"/>
        </w:rPr>
        <w:t xml:space="preserve"> </w:t>
      </w:r>
      <w:r>
        <w:rPr>
          <w:rFonts w:asciiTheme="minorHAnsi" w:hAnsiTheme="minorHAnsi" w:cstheme="minorHAnsi"/>
          <w:sz w:val="22"/>
          <w:lang w:val="en-US"/>
        </w:rPr>
        <w:t xml:space="preserve">PIM </w:t>
      </w:r>
      <w:r>
        <w:rPr>
          <w:rFonts w:asciiTheme="minorHAnsi" w:hAnsiTheme="minorHAnsi" w:cstheme="minorHAnsi"/>
          <w:sz w:val="22"/>
        </w:rPr>
        <w:t xml:space="preserve">нивото описва </w:t>
      </w:r>
      <w:r>
        <w:rPr>
          <w:rFonts w:asciiTheme="minorHAnsi" w:hAnsiTheme="minorHAnsi" w:cstheme="minorHAnsi"/>
          <w:sz w:val="22"/>
          <w:lang w:val="en-US"/>
        </w:rPr>
        <w:t xml:space="preserve">SOA </w:t>
      </w:r>
      <w:r>
        <w:rPr>
          <w:rFonts w:asciiTheme="minorHAnsi" w:hAnsiTheme="minorHAnsi" w:cstheme="minorHAnsi"/>
          <w:sz w:val="22"/>
        </w:rPr>
        <w:t xml:space="preserve">моделите, които са независими от платформата/технологията за изпълнение, която се използва. Включва модели на интерфейсите на услугите, контрактите на услугите, участниците и др. Моделите от това ниво се считат за модели </w:t>
      </w:r>
      <w:r w:rsidRPr="000F50CC">
        <w:rPr>
          <w:rFonts w:asciiTheme="minorHAnsi" w:hAnsiTheme="minorHAnsi" w:cstheme="minorHAnsi"/>
          <w:sz w:val="22"/>
        </w:rPr>
        <w:t xml:space="preserve">на софтуерната спецификация. </w:t>
      </w:r>
      <w:r w:rsidRPr="000F50CC">
        <w:rPr>
          <w:rFonts w:asciiTheme="minorHAnsi" w:hAnsiTheme="minorHAnsi" w:cstheme="minorHAnsi"/>
          <w:sz w:val="22"/>
          <w:lang w:val="en-US"/>
        </w:rPr>
        <w:t xml:space="preserve">PSM </w:t>
      </w:r>
      <w:r w:rsidRPr="000F50CC">
        <w:rPr>
          <w:rFonts w:asciiTheme="minorHAnsi" w:hAnsiTheme="minorHAnsi" w:cstheme="minorHAnsi"/>
          <w:sz w:val="22"/>
        </w:rPr>
        <w:t xml:space="preserve">нивото описва </w:t>
      </w:r>
      <w:r w:rsidRPr="000F50CC">
        <w:rPr>
          <w:rFonts w:asciiTheme="minorHAnsi" w:hAnsiTheme="minorHAnsi" w:cstheme="minorHAnsi"/>
          <w:sz w:val="22"/>
          <w:lang w:val="en-US"/>
        </w:rPr>
        <w:t xml:space="preserve">SOA </w:t>
      </w:r>
      <w:r w:rsidRPr="000F50CC">
        <w:rPr>
          <w:rFonts w:asciiTheme="minorHAnsi" w:hAnsiTheme="minorHAnsi" w:cstheme="minorHAnsi"/>
          <w:sz w:val="22"/>
        </w:rPr>
        <w:t>платформените модели като изпълними артефакти.</w:t>
      </w:r>
      <w:r w:rsidRPr="000F50CC">
        <w:rPr>
          <w:sz w:val="22"/>
        </w:rPr>
        <w:t xml:space="preserve"> Тези модели могат да бъдат смятани за модели за реализация на софтуера. Ако </w:t>
      </w:r>
      <w:r w:rsidRPr="000F50CC">
        <w:rPr>
          <w:sz w:val="22"/>
          <w:lang w:val="en-US"/>
        </w:rPr>
        <w:t xml:space="preserve">SOA </w:t>
      </w:r>
      <w:r w:rsidRPr="000F50CC">
        <w:rPr>
          <w:sz w:val="22"/>
        </w:rPr>
        <w:t>е имплементирано с например уеб услуги</w:t>
      </w:r>
      <w:r w:rsidR="0043699D" w:rsidRPr="000F50CC">
        <w:rPr>
          <w:sz w:val="22"/>
        </w:rPr>
        <w:t xml:space="preserve">, интерфейсите на тези услуги трябва да могат да бъдат представени като се използва </w:t>
      </w:r>
      <w:proofErr w:type="spellStart"/>
      <w:r w:rsidR="0043699D" w:rsidRPr="000F50CC">
        <w:rPr>
          <w:rFonts w:asciiTheme="minorHAnsi" w:hAnsiTheme="minorHAnsi" w:cstheme="minorHAnsi"/>
          <w:sz w:val="22"/>
        </w:rPr>
        <w:t>Web</w:t>
      </w:r>
      <w:proofErr w:type="spellEnd"/>
      <w:r w:rsidR="0043699D" w:rsidRPr="000F50CC">
        <w:rPr>
          <w:rFonts w:asciiTheme="minorHAnsi" w:hAnsiTheme="minorHAnsi" w:cstheme="minorHAnsi"/>
          <w:sz w:val="22"/>
        </w:rPr>
        <w:t xml:space="preserve"> Service </w:t>
      </w:r>
      <w:proofErr w:type="spellStart"/>
      <w:r w:rsidR="0043699D" w:rsidRPr="000F50CC">
        <w:rPr>
          <w:rFonts w:asciiTheme="minorHAnsi" w:hAnsiTheme="minorHAnsi" w:cstheme="minorHAnsi"/>
          <w:sz w:val="22"/>
        </w:rPr>
        <w:t>Definition</w:t>
      </w:r>
      <w:proofErr w:type="spellEnd"/>
      <w:r w:rsidR="0043699D" w:rsidRPr="000F50CC">
        <w:rPr>
          <w:rFonts w:asciiTheme="minorHAnsi" w:hAnsiTheme="minorHAnsi" w:cstheme="minorHAnsi"/>
          <w:sz w:val="22"/>
        </w:rPr>
        <w:t xml:space="preserve"> </w:t>
      </w:r>
      <w:proofErr w:type="spellStart"/>
      <w:r w:rsidR="0043699D" w:rsidRPr="000F50CC">
        <w:rPr>
          <w:rFonts w:asciiTheme="minorHAnsi" w:hAnsiTheme="minorHAnsi" w:cstheme="minorHAnsi"/>
          <w:sz w:val="22"/>
        </w:rPr>
        <w:t>Language</w:t>
      </w:r>
      <w:proofErr w:type="spellEnd"/>
      <w:r w:rsidR="0043699D" w:rsidRPr="000F50CC">
        <w:rPr>
          <w:rFonts w:asciiTheme="minorHAnsi" w:hAnsiTheme="minorHAnsi" w:cstheme="minorHAnsi"/>
          <w:sz w:val="22"/>
        </w:rPr>
        <w:t xml:space="preserve"> (WSDL)</w:t>
      </w:r>
      <w:r w:rsidR="0043699D" w:rsidRPr="000F50CC">
        <w:rPr>
          <w:rFonts w:asciiTheme="minorHAnsi" w:hAnsiTheme="minorHAnsi" w:cstheme="minorHAnsi"/>
          <w:sz w:val="22"/>
        </w:rPr>
        <w:t>.</w:t>
      </w:r>
    </w:p>
    <w:p w14:paraId="3A96B5CB" w14:textId="2D639F4B" w:rsidR="00AF04B7" w:rsidRPr="000F50CC" w:rsidRDefault="00AF04B7" w:rsidP="00990BAB">
      <w:pPr>
        <w:pStyle w:val="a5"/>
        <w:ind w:left="1075"/>
        <w:rPr>
          <w:sz w:val="22"/>
        </w:rPr>
      </w:pPr>
    </w:p>
    <w:p w14:paraId="561A7812" w14:textId="7D01C43C" w:rsidR="0043699D" w:rsidRDefault="0043699D" w:rsidP="00990BAB">
      <w:pPr>
        <w:pStyle w:val="2"/>
      </w:pPr>
      <w:bookmarkStart w:id="8" w:name="_Toc59476877"/>
      <w:proofErr w:type="spellStart"/>
      <w:r>
        <w:t>Метамодели</w:t>
      </w:r>
      <w:bookmarkEnd w:id="8"/>
      <w:proofErr w:type="spellEnd"/>
    </w:p>
    <w:p w14:paraId="3281F786" w14:textId="3EA47937" w:rsidR="00AF04B7" w:rsidRDefault="00AF04B7" w:rsidP="00AF04B7">
      <w:pPr>
        <w:pStyle w:val="a5"/>
        <w:ind w:left="1075"/>
      </w:pPr>
    </w:p>
    <w:p w14:paraId="41EB3F47" w14:textId="73A0888D" w:rsidR="00990BAB" w:rsidRPr="000F50CC" w:rsidRDefault="0081318E" w:rsidP="00990BAB">
      <w:pPr>
        <w:pStyle w:val="a5"/>
        <w:ind w:left="1075"/>
        <w:rPr>
          <w:sz w:val="22"/>
        </w:rPr>
      </w:pPr>
      <w:proofErr w:type="spellStart"/>
      <w:r w:rsidRPr="000F50CC">
        <w:rPr>
          <w:sz w:val="22"/>
        </w:rPr>
        <w:t>Метамоделите</w:t>
      </w:r>
      <w:proofErr w:type="spellEnd"/>
      <w:r w:rsidRPr="000F50CC">
        <w:rPr>
          <w:sz w:val="22"/>
        </w:rPr>
        <w:t xml:space="preserve"> за </w:t>
      </w:r>
      <w:r w:rsidRPr="000F50CC">
        <w:rPr>
          <w:sz w:val="22"/>
          <w:lang w:val="en-US"/>
        </w:rPr>
        <w:t>MDE (Model-driven engineering)</w:t>
      </w:r>
      <w:r w:rsidRPr="000F50CC">
        <w:rPr>
          <w:sz w:val="22"/>
        </w:rPr>
        <w:t xml:space="preserve"> са важна концепция, която може да се приеме за описание как се построяват моделите. За да се приложи </w:t>
      </w:r>
      <w:r w:rsidRPr="000F50CC">
        <w:rPr>
          <w:sz w:val="22"/>
          <w:lang w:val="en-US"/>
        </w:rPr>
        <w:t xml:space="preserve">MDE (MDA </w:t>
      </w:r>
      <w:r w:rsidRPr="000F50CC">
        <w:rPr>
          <w:sz w:val="22"/>
        </w:rPr>
        <w:t xml:space="preserve">в частност) трябва да се моделира </w:t>
      </w:r>
      <w:proofErr w:type="spellStart"/>
      <w:r w:rsidRPr="000F50CC">
        <w:rPr>
          <w:sz w:val="22"/>
        </w:rPr>
        <w:t>метамодел</w:t>
      </w:r>
      <w:proofErr w:type="spellEnd"/>
      <w:r w:rsidRPr="000F50CC">
        <w:rPr>
          <w:sz w:val="22"/>
        </w:rPr>
        <w:t xml:space="preserve"> за </w:t>
      </w:r>
      <w:r w:rsidRPr="000F50CC">
        <w:rPr>
          <w:sz w:val="22"/>
          <w:lang w:val="en-US"/>
        </w:rPr>
        <w:t xml:space="preserve">SOA </w:t>
      </w:r>
      <w:r w:rsidRPr="000F50CC">
        <w:rPr>
          <w:sz w:val="22"/>
        </w:rPr>
        <w:t xml:space="preserve">приложението. За да се случи това, първо е нужен механизъм за дефиниране на език за моделите, който да помогне на инструмента за трансформация да прочете, напише и разбере моделите. </w:t>
      </w:r>
      <w:r w:rsidR="00990BAB" w:rsidRPr="000F50CC">
        <w:rPr>
          <w:sz w:val="22"/>
        </w:rPr>
        <w:t xml:space="preserve">След това се определят правила за трансформация, които посочват как модел на изходния език, може да се трансформира в модел на целевия език. Тези правила използват </w:t>
      </w:r>
      <w:proofErr w:type="spellStart"/>
      <w:r w:rsidR="00990BAB" w:rsidRPr="000F50CC">
        <w:rPr>
          <w:sz w:val="22"/>
        </w:rPr>
        <w:t>метамодела</w:t>
      </w:r>
      <w:proofErr w:type="spellEnd"/>
      <w:r w:rsidR="00990BAB" w:rsidRPr="000F50CC">
        <w:rPr>
          <w:sz w:val="22"/>
        </w:rPr>
        <w:t xml:space="preserve"> на изходния и на целевия език, за да дефинират трансформацията. Теза </w:t>
      </w:r>
      <w:proofErr w:type="spellStart"/>
      <w:r w:rsidR="00990BAB" w:rsidRPr="000F50CC">
        <w:rPr>
          <w:sz w:val="22"/>
        </w:rPr>
        <w:t>метамодели</w:t>
      </w:r>
      <w:proofErr w:type="spellEnd"/>
      <w:r w:rsidR="00990BAB" w:rsidRPr="000F50CC">
        <w:rPr>
          <w:sz w:val="22"/>
        </w:rPr>
        <w:t xml:space="preserve"> </w:t>
      </w:r>
      <w:proofErr w:type="spellStart"/>
      <w:r w:rsidR="00990BAB" w:rsidRPr="000F50CC">
        <w:rPr>
          <w:sz w:val="22"/>
        </w:rPr>
        <w:t>наприме</w:t>
      </w:r>
      <w:proofErr w:type="spellEnd"/>
      <w:r w:rsidR="00990BAB" w:rsidRPr="000F50CC">
        <w:rPr>
          <w:sz w:val="22"/>
        </w:rPr>
        <w:t xml:space="preserve"> може да се използват за трансформиране на </w:t>
      </w:r>
      <w:r w:rsidR="00990BAB" w:rsidRPr="000F50CC">
        <w:rPr>
          <w:sz w:val="22"/>
          <w:lang w:val="en-US"/>
        </w:rPr>
        <w:t>PIM</w:t>
      </w:r>
      <w:r w:rsidR="00990BAB" w:rsidRPr="000F50CC">
        <w:rPr>
          <w:sz w:val="22"/>
        </w:rPr>
        <w:t xml:space="preserve"> модели към </w:t>
      </w:r>
      <w:r w:rsidR="00990BAB" w:rsidRPr="000F50CC">
        <w:rPr>
          <w:sz w:val="22"/>
          <w:lang w:val="en-US"/>
        </w:rPr>
        <w:t xml:space="preserve">PSM </w:t>
      </w:r>
      <w:r w:rsidR="00990BAB" w:rsidRPr="000F50CC">
        <w:rPr>
          <w:sz w:val="22"/>
        </w:rPr>
        <w:t>модели, генериране на специфични модели за определени изгледи за различните заинтересоване лица и др.</w:t>
      </w:r>
    </w:p>
    <w:p w14:paraId="70A383CD" w14:textId="4C0455F8" w:rsidR="00990BAB" w:rsidRDefault="00990BAB" w:rsidP="00990BAB">
      <w:pPr>
        <w:pStyle w:val="a5"/>
        <w:ind w:left="1075"/>
      </w:pPr>
    </w:p>
    <w:p w14:paraId="363A7365" w14:textId="26FB3E80" w:rsidR="00990BAB" w:rsidRDefault="00990BAB" w:rsidP="00990BAB">
      <w:pPr>
        <w:pStyle w:val="1"/>
        <w:numPr>
          <w:ilvl w:val="0"/>
          <w:numId w:val="15"/>
        </w:numPr>
        <w:rPr>
          <w:rFonts w:asciiTheme="minorHAnsi" w:hAnsiTheme="minorHAnsi" w:cstheme="minorHAnsi"/>
          <w:lang w:val="en-US"/>
        </w:rPr>
      </w:pPr>
      <w:bookmarkStart w:id="9" w:name="_Toc59476878"/>
      <w:r>
        <w:rPr>
          <w:rFonts w:asciiTheme="minorHAnsi" w:hAnsiTheme="minorHAnsi" w:cstheme="minorHAnsi"/>
          <w:lang w:val="en-US"/>
        </w:rPr>
        <w:t xml:space="preserve">Agile </w:t>
      </w:r>
      <w:r>
        <w:rPr>
          <w:rFonts w:asciiTheme="minorHAnsi" w:hAnsiTheme="minorHAnsi" w:cstheme="minorHAnsi"/>
        </w:rPr>
        <w:t>методологи</w:t>
      </w:r>
      <w:r w:rsidR="0092253C">
        <w:rPr>
          <w:rFonts w:asciiTheme="minorHAnsi" w:hAnsiTheme="minorHAnsi" w:cstheme="minorHAnsi"/>
        </w:rPr>
        <w:t xml:space="preserve">и и </w:t>
      </w:r>
      <w:r w:rsidR="0092253C">
        <w:rPr>
          <w:rFonts w:asciiTheme="minorHAnsi" w:hAnsiTheme="minorHAnsi" w:cstheme="minorHAnsi"/>
          <w:lang w:val="en-US"/>
        </w:rPr>
        <w:t>SOA</w:t>
      </w:r>
      <w:bookmarkEnd w:id="9"/>
    </w:p>
    <w:p w14:paraId="12BC6BF6" w14:textId="6745826B" w:rsidR="0092253C" w:rsidRPr="0092253C" w:rsidRDefault="0092253C" w:rsidP="0092253C">
      <w:pPr>
        <w:pStyle w:val="2"/>
      </w:pPr>
      <w:bookmarkStart w:id="10" w:name="_Toc59476879"/>
      <w:r>
        <w:t xml:space="preserve">Основни </w:t>
      </w:r>
      <w:r>
        <w:rPr>
          <w:lang w:val="en-US"/>
        </w:rPr>
        <w:t xml:space="preserve">Agile </w:t>
      </w:r>
      <w:r>
        <w:t>принципи:</w:t>
      </w:r>
      <w:bookmarkEnd w:id="10"/>
    </w:p>
    <w:p w14:paraId="3F81B2E5" w14:textId="6C193075" w:rsidR="0092253C" w:rsidRPr="0092253C" w:rsidRDefault="0092253C" w:rsidP="0092253C">
      <w:pPr>
        <w:numPr>
          <w:ilvl w:val="0"/>
          <w:numId w:val="17"/>
        </w:numPr>
        <w:spacing w:before="100" w:beforeAutospacing="1" w:after="100" w:afterAutospacing="1" w:line="240" w:lineRule="auto"/>
        <w:rPr>
          <w:rFonts w:asciiTheme="minorHAnsi" w:hAnsiTheme="minorHAnsi" w:cstheme="minorHAnsi"/>
          <w:color w:val="212529"/>
        </w:rPr>
      </w:pPr>
      <w:r w:rsidRPr="003A1DFA">
        <w:rPr>
          <w:rFonts w:asciiTheme="minorHAnsi" w:hAnsiTheme="minorHAnsi" w:cstheme="minorHAnsi"/>
          <w:b/>
          <w:bCs/>
          <w:color w:val="212529"/>
        </w:rPr>
        <w:t>Хората и взаимодействията между тях са преди инструментите, коит</w:t>
      </w:r>
      <w:r w:rsidR="007B53F7">
        <w:rPr>
          <w:rFonts w:asciiTheme="minorHAnsi" w:hAnsiTheme="minorHAnsi" w:cstheme="minorHAnsi"/>
          <w:b/>
          <w:bCs/>
          <w:color w:val="212529"/>
        </w:rPr>
        <w:t>о</w:t>
      </w:r>
      <w:r w:rsidRPr="003A1DFA">
        <w:rPr>
          <w:rFonts w:asciiTheme="minorHAnsi" w:hAnsiTheme="minorHAnsi" w:cstheme="minorHAnsi"/>
          <w:b/>
          <w:bCs/>
          <w:color w:val="212529"/>
        </w:rPr>
        <w:t xml:space="preserve"> те използват</w:t>
      </w:r>
    </w:p>
    <w:p w14:paraId="6DB8C25F" w14:textId="7B6C0064" w:rsidR="0092253C" w:rsidRPr="0092253C" w:rsidRDefault="0092253C" w:rsidP="0092253C">
      <w:pPr>
        <w:numPr>
          <w:ilvl w:val="0"/>
          <w:numId w:val="17"/>
        </w:numPr>
        <w:spacing w:before="100" w:beforeAutospacing="1" w:after="100" w:afterAutospacing="1" w:line="240" w:lineRule="auto"/>
        <w:rPr>
          <w:rFonts w:asciiTheme="minorHAnsi" w:hAnsiTheme="minorHAnsi" w:cstheme="minorHAnsi"/>
          <w:color w:val="212529"/>
        </w:rPr>
      </w:pPr>
      <w:r w:rsidRPr="003A1DFA">
        <w:rPr>
          <w:rFonts w:asciiTheme="minorHAnsi" w:hAnsiTheme="minorHAnsi" w:cstheme="minorHAnsi"/>
          <w:b/>
          <w:bCs/>
          <w:color w:val="212529"/>
        </w:rPr>
        <w:t>Работещият софтуер е с приоритет пред документацията</w:t>
      </w:r>
    </w:p>
    <w:p w14:paraId="6405A5C7" w14:textId="25931B7F" w:rsidR="0092253C" w:rsidRPr="0092253C" w:rsidRDefault="0092253C" w:rsidP="0092253C">
      <w:pPr>
        <w:numPr>
          <w:ilvl w:val="0"/>
          <w:numId w:val="17"/>
        </w:numPr>
        <w:spacing w:before="100" w:beforeAutospacing="1" w:after="100" w:afterAutospacing="1" w:line="240" w:lineRule="auto"/>
        <w:rPr>
          <w:rFonts w:asciiTheme="minorHAnsi" w:hAnsiTheme="minorHAnsi" w:cstheme="minorHAnsi"/>
          <w:color w:val="212529"/>
        </w:rPr>
      </w:pPr>
      <w:r w:rsidRPr="003A1DFA">
        <w:rPr>
          <w:rFonts w:asciiTheme="minorHAnsi" w:hAnsiTheme="minorHAnsi" w:cstheme="minorHAnsi"/>
          <w:b/>
          <w:bCs/>
          <w:color w:val="212529"/>
        </w:rPr>
        <w:t>Фокусиране върху колаборацията с клиента</w:t>
      </w:r>
    </w:p>
    <w:p w14:paraId="47B5B974" w14:textId="23B99F62" w:rsidR="0092253C" w:rsidRPr="0092253C" w:rsidRDefault="0092253C" w:rsidP="0092253C">
      <w:pPr>
        <w:numPr>
          <w:ilvl w:val="0"/>
          <w:numId w:val="17"/>
        </w:numPr>
        <w:spacing w:before="100" w:beforeAutospacing="1" w:after="100" w:afterAutospacing="1" w:line="240" w:lineRule="auto"/>
        <w:rPr>
          <w:rFonts w:asciiTheme="minorHAnsi" w:hAnsiTheme="minorHAnsi" w:cstheme="minorHAnsi"/>
          <w:color w:val="212529"/>
        </w:rPr>
      </w:pPr>
      <w:r w:rsidRPr="003A1DFA">
        <w:rPr>
          <w:rFonts w:asciiTheme="minorHAnsi" w:hAnsiTheme="minorHAnsi" w:cstheme="minorHAnsi"/>
          <w:b/>
          <w:bCs/>
          <w:color w:val="212529"/>
        </w:rPr>
        <w:t>Трябва да може бързо да се отговори на някаква промяна</w:t>
      </w:r>
    </w:p>
    <w:p w14:paraId="54394322" w14:textId="56833924" w:rsidR="0092253C" w:rsidRPr="0092253C" w:rsidRDefault="0092253C" w:rsidP="0092253C">
      <w:pPr>
        <w:pStyle w:val="2"/>
      </w:pPr>
      <w:bookmarkStart w:id="11" w:name="_Toc59476880"/>
      <w:r>
        <w:rPr>
          <w:lang w:val="en-US"/>
        </w:rPr>
        <w:lastRenderedPageBreak/>
        <w:t xml:space="preserve">Agile </w:t>
      </w:r>
      <w:r>
        <w:rPr>
          <w:lang w:val="en-US"/>
        </w:rPr>
        <w:t>SOA</w:t>
      </w:r>
      <w:r>
        <w:t>:</w:t>
      </w:r>
      <w:bookmarkEnd w:id="11"/>
    </w:p>
    <w:p w14:paraId="59B9E39C" w14:textId="0AEE898F" w:rsidR="003A1DFA" w:rsidRPr="007B53F7" w:rsidRDefault="003A1DFA" w:rsidP="0092253C">
      <w:pPr>
        <w:spacing w:before="450" w:after="100" w:afterAutospacing="1" w:line="240" w:lineRule="auto"/>
        <w:rPr>
          <w:rFonts w:asciiTheme="minorHAnsi" w:hAnsiTheme="minorHAnsi" w:cstheme="minorHAnsi"/>
          <w:color w:val="212529"/>
          <w:lang w:val="en-US"/>
        </w:rPr>
      </w:pPr>
      <w:r w:rsidRPr="007B53F7">
        <w:rPr>
          <w:rFonts w:asciiTheme="minorHAnsi" w:hAnsiTheme="minorHAnsi" w:cstheme="minorHAnsi"/>
          <w:color w:val="212529"/>
        </w:rPr>
        <w:t xml:space="preserve">Някои от </w:t>
      </w:r>
      <w:r w:rsidRPr="007B53F7">
        <w:rPr>
          <w:rFonts w:asciiTheme="minorHAnsi" w:hAnsiTheme="minorHAnsi" w:cstheme="minorHAnsi"/>
          <w:color w:val="212529"/>
          <w:lang w:val="en-US"/>
        </w:rPr>
        <w:t xml:space="preserve">Agile </w:t>
      </w:r>
      <w:r w:rsidRPr="007B53F7">
        <w:rPr>
          <w:rFonts w:asciiTheme="minorHAnsi" w:hAnsiTheme="minorHAnsi" w:cstheme="minorHAnsi"/>
          <w:color w:val="212529"/>
        </w:rPr>
        <w:t xml:space="preserve">принципите са приложими и за </w:t>
      </w:r>
      <w:r w:rsidRPr="007B53F7">
        <w:rPr>
          <w:rFonts w:asciiTheme="minorHAnsi" w:hAnsiTheme="minorHAnsi" w:cstheme="minorHAnsi"/>
          <w:color w:val="212529"/>
          <w:lang w:val="en-US"/>
        </w:rPr>
        <w:t>SAO</w:t>
      </w:r>
      <w:r w:rsidR="007B53F7" w:rsidRPr="007B53F7">
        <w:rPr>
          <w:rFonts w:asciiTheme="minorHAnsi" w:hAnsiTheme="minorHAnsi" w:cstheme="minorHAnsi"/>
          <w:color w:val="212529"/>
        </w:rPr>
        <w:t xml:space="preserve">, като на места могат да бъдат променени, за да могат да се впишат в принципите на </w:t>
      </w:r>
      <w:r w:rsidR="007B53F7" w:rsidRPr="007B53F7">
        <w:rPr>
          <w:rFonts w:asciiTheme="minorHAnsi" w:hAnsiTheme="minorHAnsi" w:cstheme="minorHAnsi"/>
          <w:color w:val="212529"/>
          <w:lang w:val="en-US"/>
        </w:rPr>
        <w:t>SOA</w:t>
      </w:r>
      <w:r w:rsidRPr="007B53F7">
        <w:rPr>
          <w:rFonts w:asciiTheme="minorHAnsi" w:hAnsiTheme="minorHAnsi" w:cstheme="minorHAnsi"/>
          <w:color w:val="212529"/>
        </w:rPr>
        <w:t xml:space="preserve">. </w:t>
      </w:r>
    </w:p>
    <w:p w14:paraId="7603EFDB" w14:textId="5A668F31" w:rsidR="0092253C" w:rsidRPr="0092253C" w:rsidRDefault="0092253C" w:rsidP="007B53F7">
      <w:pPr>
        <w:numPr>
          <w:ilvl w:val="0"/>
          <w:numId w:val="18"/>
        </w:numPr>
        <w:spacing w:before="100" w:beforeAutospacing="1" w:after="100" w:afterAutospacing="1" w:line="240" w:lineRule="auto"/>
        <w:rPr>
          <w:rFonts w:asciiTheme="minorHAnsi" w:hAnsiTheme="minorHAnsi" w:cstheme="minorHAnsi"/>
          <w:color w:val="212529"/>
        </w:rPr>
      </w:pPr>
      <w:proofErr w:type="spellStart"/>
      <w:r w:rsidRPr="0092253C">
        <w:rPr>
          <w:rFonts w:asciiTheme="minorHAnsi" w:hAnsiTheme="minorHAnsi" w:cstheme="minorHAnsi"/>
          <w:b/>
          <w:bCs/>
          <w:color w:val="212529"/>
        </w:rPr>
        <w:t>Architecture-driven</w:t>
      </w:r>
      <w:proofErr w:type="spellEnd"/>
      <w:r w:rsidRPr="0092253C">
        <w:rPr>
          <w:rFonts w:asciiTheme="minorHAnsi" w:hAnsiTheme="minorHAnsi" w:cstheme="minorHAnsi"/>
          <w:b/>
          <w:bCs/>
          <w:color w:val="212529"/>
        </w:rPr>
        <w:t xml:space="preserve"> </w:t>
      </w:r>
      <w:proofErr w:type="spellStart"/>
      <w:r w:rsidRPr="0092253C">
        <w:rPr>
          <w:rFonts w:asciiTheme="minorHAnsi" w:hAnsiTheme="minorHAnsi" w:cstheme="minorHAnsi"/>
          <w:b/>
          <w:bCs/>
          <w:color w:val="212529"/>
        </w:rPr>
        <w:t>iterative</w:t>
      </w:r>
      <w:proofErr w:type="spellEnd"/>
      <w:r w:rsidRPr="0092253C">
        <w:rPr>
          <w:rFonts w:asciiTheme="minorHAnsi" w:hAnsiTheme="minorHAnsi" w:cstheme="minorHAnsi"/>
          <w:b/>
          <w:bCs/>
          <w:color w:val="212529"/>
        </w:rPr>
        <w:t xml:space="preserve"> </w:t>
      </w:r>
      <w:proofErr w:type="spellStart"/>
      <w:r w:rsidRPr="0092253C">
        <w:rPr>
          <w:rFonts w:asciiTheme="minorHAnsi" w:hAnsiTheme="minorHAnsi" w:cstheme="minorHAnsi"/>
          <w:b/>
          <w:bCs/>
          <w:color w:val="212529"/>
        </w:rPr>
        <w:t>approach</w:t>
      </w:r>
      <w:proofErr w:type="spellEnd"/>
      <w:r w:rsidRPr="0092253C">
        <w:rPr>
          <w:rFonts w:asciiTheme="minorHAnsi" w:hAnsiTheme="minorHAnsi" w:cstheme="minorHAnsi"/>
          <w:b/>
          <w:bCs/>
          <w:color w:val="212529"/>
        </w:rPr>
        <w:t xml:space="preserve"> —</w:t>
      </w:r>
      <w:r w:rsidRPr="0092253C">
        <w:rPr>
          <w:rFonts w:asciiTheme="minorHAnsi" w:hAnsiTheme="minorHAnsi" w:cstheme="minorHAnsi"/>
          <w:color w:val="212529"/>
        </w:rPr>
        <w:t> </w:t>
      </w:r>
      <w:r w:rsidR="007B53F7" w:rsidRPr="007B53F7">
        <w:rPr>
          <w:rFonts w:asciiTheme="minorHAnsi" w:hAnsiTheme="minorHAnsi" w:cstheme="minorHAnsi"/>
          <w:color w:val="212529"/>
        </w:rPr>
        <w:t xml:space="preserve">този подход се справя с постоянно променящите се условия и бизнес изисквания, които също така могат да бъдат неясни. </w:t>
      </w:r>
    </w:p>
    <w:p w14:paraId="10158EE3" w14:textId="56754DAA" w:rsidR="0092253C" w:rsidRPr="0092253C" w:rsidRDefault="0092253C" w:rsidP="007B53F7">
      <w:pPr>
        <w:numPr>
          <w:ilvl w:val="0"/>
          <w:numId w:val="18"/>
        </w:numPr>
        <w:spacing w:before="100" w:beforeAutospacing="1" w:after="100" w:afterAutospacing="1" w:line="240" w:lineRule="auto"/>
        <w:rPr>
          <w:rFonts w:asciiTheme="minorHAnsi" w:hAnsiTheme="minorHAnsi" w:cstheme="minorHAnsi"/>
          <w:color w:val="212529"/>
        </w:rPr>
      </w:pPr>
      <w:proofErr w:type="spellStart"/>
      <w:r w:rsidRPr="0092253C">
        <w:rPr>
          <w:rFonts w:asciiTheme="minorHAnsi" w:hAnsiTheme="minorHAnsi" w:cstheme="minorHAnsi"/>
          <w:b/>
          <w:bCs/>
          <w:color w:val="212529"/>
        </w:rPr>
        <w:t>Governance-driven</w:t>
      </w:r>
      <w:proofErr w:type="spellEnd"/>
      <w:r w:rsidRPr="0092253C">
        <w:rPr>
          <w:rFonts w:asciiTheme="minorHAnsi" w:hAnsiTheme="minorHAnsi" w:cstheme="minorHAnsi"/>
          <w:b/>
          <w:bCs/>
          <w:color w:val="212529"/>
        </w:rPr>
        <w:t xml:space="preserve"> </w:t>
      </w:r>
      <w:proofErr w:type="spellStart"/>
      <w:r w:rsidRPr="0092253C">
        <w:rPr>
          <w:rFonts w:asciiTheme="minorHAnsi" w:hAnsiTheme="minorHAnsi" w:cstheme="minorHAnsi"/>
          <w:b/>
          <w:bCs/>
          <w:color w:val="212529"/>
        </w:rPr>
        <w:t>reuse</w:t>
      </w:r>
      <w:proofErr w:type="spellEnd"/>
      <w:r w:rsidRPr="0092253C">
        <w:rPr>
          <w:rFonts w:asciiTheme="minorHAnsi" w:hAnsiTheme="minorHAnsi" w:cstheme="minorHAnsi"/>
          <w:b/>
          <w:bCs/>
          <w:color w:val="212529"/>
        </w:rPr>
        <w:t xml:space="preserve"> </w:t>
      </w:r>
      <w:r w:rsidR="007B53F7" w:rsidRPr="007B53F7">
        <w:rPr>
          <w:rFonts w:asciiTheme="minorHAnsi" w:hAnsiTheme="minorHAnsi" w:cstheme="minorHAnsi"/>
          <w:b/>
          <w:bCs/>
          <w:color w:val="212529"/>
        </w:rPr>
        <w:t xml:space="preserve">–  </w:t>
      </w:r>
      <w:r w:rsidR="007B53F7" w:rsidRPr="007B53F7">
        <w:rPr>
          <w:rFonts w:asciiTheme="minorHAnsi" w:hAnsiTheme="minorHAnsi" w:cstheme="minorHAnsi"/>
          <w:color w:val="212529"/>
        </w:rPr>
        <w:t>фокусът е върху това да се позволи на софтуера да посреща променящи се условия и изисквания и да се адаптира към тях. Управлението на ресурсите тук също е важно, целта е бизнеса да получи максимална печалба от това, което се произвежда.</w:t>
      </w:r>
    </w:p>
    <w:p w14:paraId="1837710A" w14:textId="77777777" w:rsidR="007B53F7" w:rsidRPr="007B53F7" w:rsidRDefault="0092253C" w:rsidP="00C8612F">
      <w:pPr>
        <w:numPr>
          <w:ilvl w:val="0"/>
          <w:numId w:val="18"/>
        </w:numPr>
        <w:spacing w:before="100" w:beforeAutospacing="1" w:after="100" w:afterAutospacing="1" w:line="240" w:lineRule="auto"/>
        <w:rPr>
          <w:rFonts w:asciiTheme="minorHAnsi" w:hAnsiTheme="minorHAnsi" w:cstheme="minorHAnsi"/>
          <w:color w:val="212529"/>
        </w:rPr>
      </w:pPr>
      <w:proofErr w:type="spellStart"/>
      <w:r w:rsidRPr="0092253C">
        <w:rPr>
          <w:rFonts w:asciiTheme="minorHAnsi" w:hAnsiTheme="minorHAnsi" w:cstheme="minorHAnsi"/>
          <w:b/>
          <w:bCs/>
          <w:color w:val="212529"/>
        </w:rPr>
        <w:t>Metadata-driven</w:t>
      </w:r>
      <w:proofErr w:type="spellEnd"/>
      <w:r w:rsidRPr="0092253C">
        <w:rPr>
          <w:rFonts w:asciiTheme="minorHAnsi" w:hAnsiTheme="minorHAnsi" w:cstheme="minorHAnsi"/>
          <w:b/>
          <w:bCs/>
          <w:color w:val="212529"/>
        </w:rPr>
        <w:t xml:space="preserve"> </w:t>
      </w:r>
      <w:proofErr w:type="spellStart"/>
      <w:r w:rsidRPr="0092253C">
        <w:rPr>
          <w:rFonts w:asciiTheme="minorHAnsi" w:hAnsiTheme="minorHAnsi" w:cstheme="minorHAnsi"/>
          <w:b/>
          <w:bCs/>
          <w:color w:val="212529"/>
        </w:rPr>
        <w:t>development</w:t>
      </w:r>
      <w:proofErr w:type="spellEnd"/>
      <w:r w:rsidRPr="0092253C">
        <w:rPr>
          <w:rFonts w:asciiTheme="minorHAnsi" w:hAnsiTheme="minorHAnsi" w:cstheme="minorHAnsi"/>
          <w:b/>
          <w:bCs/>
          <w:color w:val="212529"/>
        </w:rPr>
        <w:t xml:space="preserve"> —</w:t>
      </w:r>
      <w:r w:rsidRPr="0092253C">
        <w:rPr>
          <w:rFonts w:asciiTheme="minorHAnsi" w:hAnsiTheme="minorHAnsi" w:cstheme="minorHAnsi"/>
          <w:color w:val="212529"/>
        </w:rPr>
        <w:t> </w:t>
      </w:r>
      <w:r w:rsidR="00C8612F" w:rsidRPr="007B53F7">
        <w:rPr>
          <w:rFonts w:asciiTheme="minorHAnsi" w:hAnsiTheme="minorHAnsi" w:cstheme="minorHAnsi"/>
          <w:color w:val="212529"/>
        </w:rPr>
        <w:t xml:space="preserve">Документацията и </w:t>
      </w:r>
      <w:proofErr w:type="spellStart"/>
      <w:r w:rsidR="00C8612F" w:rsidRPr="007B53F7">
        <w:rPr>
          <w:rFonts w:asciiTheme="minorHAnsi" w:hAnsiTheme="minorHAnsi" w:cstheme="minorHAnsi"/>
          <w:color w:val="212529"/>
        </w:rPr>
        <w:t>метадата</w:t>
      </w:r>
      <w:proofErr w:type="spellEnd"/>
      <w:r w:rsidR="00C8612F" w:rsidRPr="007B53F7">
        <w:rPr>
          <w:rFonts w:asciiTheme="minorHAnsi" w:hAnsiTheme="minorHAnsi" w:cstheme="minorHAnsi"/>
          <w:color w:val="212529"/>
        </w:rPr>
        <w:t xml:space="preserve"> на услугите са свързани, понеже и двете представляват артефакти, които изпълняват важна роля при жизнения цикъл на услугата. Има една съществена разлика – софтуерът се използва от хората, а </w:t>
      </w:r>
      <w:proofErr w:type="spellStart"/>
      <w:r w:rsidR="00C8612F" w:rsidRPr="007B53F7">
        <w:rPr>
          <w:rFonts w:asciiTheme="minorHAnsi" w:hAnsiTheme="minorHAnsi" w:cstheme="minorHAnsi"/>
          <w:color w:val="212529"/>
        </w:rPr>
        <w:t>метадатата</w:t>
      </w:r>
      <w:proofErr w:type="spellEnd"/>
      <w:r w:rsidR="00C8612F" w:rsidRPr="007B53F7">
        <w:rPr>
          <w:rFonts w:asciiTheme="minorHAnsi" w:hAnsiTheme="minorHAnsi" w:cstheme="minorHAnsi"/>
          <w:color w:val="212529"/>
        </w:rPr>
        <w:t xml:space="preserve"> се използва от машините. Ако документацията е във вида на </w:t>
      </w:r>
      <w:proofErr w:type="spellStart"/>
      <w:r w:rsidR="00C8612F" w:rsidRPr="007B53F7">
        <w:rPr>
          <w:rFonts w:asciiTheme="minorHAnsi" w:hAnsiTheme="minorHAnsi" w:cstheme="minorHAnsi"/>
          <w:color w:val="212529"/>
        </w:rPr>
        <w:t>метадата</w:t>
      </w:r>
      <w:proofErr w:type="spellEnd"/>
      <w:r w:rsidR="00C8612F" w:rsidRPr="007B53F7">
        <w:rPr>
          <w:rFonts w:asciiTheme="minorHAnsi" w:hAnsiTheme="minorHAnsi" w:cstheme="minorHAnsi"/>
          <w:color w:val="212529"/>
        </w:rPr>
        <w:t xml:space="preserve">, тя следва </w:t>
      </w:r>
      <w:r w:rsidR="00C8612F" w:rsidRPr="007B53F7">
        <w:rPr>
          <w:rFonts w:asciiTheme="minorHAnsi" w:hAnsiTheme="minorHAnsi" w:cstheme="minorHAnsi"/>
          <w:color w:val="212529"/>
          <w:lang w:val="en-US"/>
        </w:rPr>
        <w:t>Agile</w:t>
      </w:r>
      <w:r w:rsidR="00C8612F" w:rsidRPr="007B53F7">
        <w:rPr>
          <w:rFonts w:asciiTheme="minorHAnsi" w:hAnsiTheme="minorHAnsi" w:cstheme="minorHAnsi"/>
          <w:color w:val="212529"/>
        </w:rPr>
        <w:t xml:space="preserve"> принципите.</w:t>
      </w:r>
      <w:r w:rsidR="00C8612F" w:rsidRPr="007B53F7">
        <w:rPr>
          <w:rFonts w:asciiTheme="minorHAnsi" w:hAnsiTheme="minorHAnsi" w:cstheme="minorHAnsi"/>
          <w:b/>
          <w:bCs/>
          <w:color w:val="212529"/>
        </w:rPr>
        <w:t xml:space="preserve"> </w:t>
      </w:r>
    </w:p>
    <w:p w14:paraId="4EA5E27A" w14:textId="77777777" w:rsidR="007B53F7" w:rsidRPr="007B53F7" w:rsidRDefault="007B53F7" w:rsidP="007B53F7">
      <w:pPr>
        <w:spacing w:before="100" w:beforeAutospacing="1" w:after="100" w:afterAutospacing="1" w:line="240" w:lineRule="auto"/>
        <w:ind w:left="720"/>
        <w:rPr>
          <w:rFonts w:ascii="Segoe UI" w:hAnsi="Segoe UI" w:cs="Segoe UI"/>
          <w:color w:val="212529"/>
          <w:sz w:val="24"/>
          <w:szCs w:val="24"/>
        </w:rPr>
      </w:pPr>
    </w:p>
    <w:p w14:paraId="4DAF0CB3" w14:textId="72D8FB22" w:rsidR="00732962" w:rsidRPr="009D338E" w:rsidRDefault="00732962" w:rsidP="009D338E">
      <w:pPr>
        <w:pStyle w:val="1"/>
        <w:numPr>
          <w:ilvl w:val="0"/>
          <w:numId w:val="15"/>
        </w:numPr>
        <w:rPr>
          <w:rFonts w:asciiTheme="minorHAnsi" w:hAnsiTheme="minorHAnsi" w:cstheme="minorHAnsi"/>
        </w:rPr>
      </w:pPr>
      <w:bookmarkStart w:id="12" w:name="_Toc59476881"/>
      <w:r w:rsidRPr="009D338E">
        <w:rPr>
          <w:rFonts w:asciiTheme="minorHAnsi" w:hAnsiTheme="minorHAnsi" w:cstheme="minorHAnsi"/>
        </w:rPr>
        <w:t>„</w:t>
      </w:r>
      <w:r w:rsidRPr="009D338E">
        <w:rPr>
          <w:rFonts w:asciiTheme="minorHAnsi" w:hAnsiTheme="minorHAnsi" w:cstheme="minorHAnsi"/>
          <w:lang w:val="en-US"/>
        </w:rPr>
        <w:t>4+1</w:t>
      </w:r>
      <w:r w:rsidRPr="009D338E">
        <w:rPr>
          <w:rFonts w:asciiTheme="minorHAnsi" w:hAnsiTheme="minorHAnsi" w:cstheme="minorHAnsi"/>
        </w:rPr>
        <w:t>“</w:t>
      </w:r>
      <w:r w:rsidRPr="009D338E">
        <w:rPr>
          <w:rFonts w:asciiTheme="minorHAnsi" w:hAnsiTheme="minorHAnsi" w:cstheme="minorHAnsi"/>
          <w:lang w:val="en-US"/>
        </w:rPr>
        <w:t xml:space="preserve"> </w:t>
      </w:r>
      <w:r w:rsidRPr="009D338E">
        <w:rPr>
          <w:rFonts w:asciiTheme="minorHAnsi" w:hAnsiTheme="minorHAnsi" w:cstheme="minorHAnsi"/>
        </w:rPr>
        <w:t>модел</w:t>
      </w:r>
      <w:bookmarkEnd w:id="12"/>
    </w:p>
    <w:p w14:paraId="7BE3AEAC" w14:textId="5687CA2B" w:rsidR="00732962" w:rsidRDefault="00732962" w:rsidP="00732962">
      <w:pPr>
        <w:pStyle w:val="2"/>
      </w:pPr>
      <w:bookmarkStart w:id="13" w:name="_Toc59476882"/>
      <w:r>
        <w:t>Описание</w:t>
      </w:r>
      <w:bookmarkEnd w:id="13"/>
    </w:p>
    <w:p w14:paraId="3263BF4B" w14:textId="7F13A880" w:rsidR="00732962" w:rsidRPr="00732962" w:rsidRDefault="00732962" w:rsidP="00732962">
      <w:r>
        <w:t>Архитектурата означава различни неща за различните заинтересовани страни. Например системният инженер би се интересувал единствено от хардуера и конфигурацията на системата, ръководителят на проекта от ключовите компоненти, които трябва да се разработят и сроковете, в които това трябва да се случи, за програмистите са важни класове</w:t>
      </w:r>
      <w:r w:rsidR="00025FC8">
        <w:t>т</w:t>
      </w:r>
      <w:r>
        <w:t>е</w:t>
      </w:r>
      <w:r w:rsidR="00025FC8">
        <w:t xml:space="preserve">, които образуват компонента, а тестерът се интересува от сценариите, които са възможни при използването на системата. Именно затова архитектът трябва да представи различни изгледи на архитектурата за различните заинтересовани страни, като показва важните неща, докато маскира нещата, които не са нужни. „4+1“ е архитектурен подход, който организира архитектурата на приложението в различни изгледи, за да задоволят нуждите на конкретните заинтересовани лица.  </w:t>
      </w:r>
    </w:p>
    <w:p w14:paraId="460EA3F6" w14:textId="50BC896C" w:rsidR="00732962" w:rsidRDefault="00025FC8" w:rsidP="00025FC8">
      <w:pPr>
        <w:rPr>
          <w:rFonts w:asciiTheme="minorHAnsi" w:hAnsiTheme="minorHAnsi" w:cstheme="minorHAnsi"/>
          <w:sz w:val="20"/>
          <w:szCs w:val="20"/>
          <w:lang w:val="en-US"/>
        </w:rPr>
      </w:pPr>
      <w:r>
        <w:rPr>
          <w:rFonts w:asciiTheme="minorHAnsi" w:hAnsiTheme="minorHAnsi" w:cstheme="minorHAnsi"/>
          <w:noProof/>
          <w:sz w:val="20"/>
          <w:szCs w:val="20"/>
          <w:lang w:val="en-US"/>
        </w:rPr>
        <w:lastRenderedPageBreak/>
        <w:drawing>
          <wp:inline distT="0" distB="0" distL="0" distR="0" wp14:anchorId="23F19AAC" wp14:editId="3628A7DD">
            <wp:extent cx="3595688" cy="2749674"/>
            <wp:effectExtent l="0" t="0" r="508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2840" cy="2755143"/>
                    </a:xfrm>
                    <a:prstGeom prst="rect">
                      <a:avLst/>
                    </a:prstGeom>
                    <a:noFill/>
                    <a:ln>
                      <a:noFill/>
                    </a:ln>
                  </pic:spPr>
                </pic:pic>
              </a:graphicData>
            </a:graphic>
          </wp:inline>
        </w:drawing>
      </w:r>
    </w:p>
    <w:p w14:paraId="1DF43322" w14:textId="38C076CA" w:rsidR="00025FC8" w:rsidRDefault="00025FC8" w:rsidP="00025FC8">
      <w:pPr>
        <w:pStyle w:val="2"/>
      </w:pPr>
      <w:bookmarkStart w:id="14" w:name="_Toc59476883"/>
      <w:r>
        <w:t>Описание на изгледите при „4+1“</w:t>
      </w:r>
      <w:bookmarkEnd w:id="14"/>
    </w:p>
    <w:p w14:paraId="4A99E4DF" w14:textId="4503C9CF" w:rsidR="00025FC8" w:rsidRPr="000F50CC" w:rsidRDefault="00B0348C" w:rsidP="00025FC8">
      <w:pPr>
        <w:pStyle w:val="a5"/>
        <w:numPr>
          <w:ilvl w:val="0"/>
          <w:numId w:val="14"/>
        </w:numPr>
        <w:rPr>
          <w:rFonts w:asciiTheme="minorHAnsi" w:hAnsiTheme="minorHAnsi" w:cstheme="minorHAnsi"/>
          <w:b/>
          <w:bCs/>
          <w:sz w:val="22"/>
        </w:rPr>
      </w:pPr>
      <w:r w:rsidRPr="000F50CC">
        <w:rPr>
          <w:rFonts w:asciiTheme="minorHAnsi" w:hAnsiTheme="minorHAnsi" w:cstheme="minorHAnsi"/>
          <w:b/>
          <w:bCs/>
          <w:sz w:val="22"/>
          <w:lang w:val="en-US"/>
        </w:rPr>
        <w:t>Logical view</w:t>
      </w:r>
    </w:p>
    <w:p w14:paraId="2175C9BE" w14:textId="4B8BF7A5" w:rsidR="00B0348C" w:rsidRPr="000F50CC" w:rsidRDefault="00B0348C" w:rsidP="00B0348C">
      <w:pPr>
        <w:pStyle w:val="a5"/>
        <w:rPr>
          <w:rFonts w:asciiTheme="minorHAnsi" w:hAnsiTheme="minorHAnsi" w:cstheme="minorHAnsi"/>
          <w:sz w:val="22"/>
        </w:rPr>
      </w:pPr>
      <w:r w:rsidRPr="000F50CC">
        <w:rPr>
          <w:rFonts w:asciiTheme="minorHAnsi" w:hAnsiTheme="minorHAnsi" w:cstheme="minorHAnsi"/>
          <w:sz w:val="22"/>
        </w:rPr>
        <w:t>Този изглед се фокусира върху реализацията на функционалност по отношение на структурни елементи, ключови абстракции и механизми, разделяне на проблемите и разпределение на отговорностите. Архитектите използват този изглед за изследване на функционалността, от която се нуждаят крайните потребители. В една обектно-ориентирана система това е на ниво клас. В по-комплексните системи може да има нужда от изглед на пакетите, след което пакетите се декомпозират в клас диаграми.</w:t>
      </w:r>
    </w:p>
    <w:p w14:paraId="5AB3C48B" w14:textId="77777777" w:rsidR="00B0348C" w:rsidRPr="000F50CC" w:rsidRDefault="00B0348C" w:rsidP="00B0348C">
      <w:pPr>
        <w:pStyle w:val="a5"/>
        <w:rPr>
          <w:rFonts w:asciiTheme="minorHAnsi" w:hAnsiTheme="minorHAnsi" w:cstheme="minorHAnsi"/>
          <w:sz w:val="22"/>
        </w:rPr>
      </w:pPr>
      <w:r w:rsidRPr="000F50CC">
        <w:rPr>
          <w:rFonts w:asciiTheme="minorHAnsi" w:hAnsiTheme="minorHAnsi" w:cstheme="minorHAnsi"/>
          <w:sz w:val="22"/>
        </w:rPr>
        <w:t xml:space="preserve"> </w:t>
      </w:r>
    </w:p>
    <w:p w14:paraId="3B3AA50A" w14:textId="650F2504" w:rsidR="00025FC8" w:rsidRPr="000F50CC" w:rsidRDefault="00B0348C" w:rsidP="00025FC8">
      <w:pPr>
        <w:pStyle w:val="a5"/>
        <w:numPr>
          <w:ilvl w:val="0"/>
          <w:numId w:val="14"/>
        </w:numPr>
        <w:rPr>
          <w:rFonts w:asciiTheme="minorHAnsi" w:hAnsiTheme="minorHAnsi" w:cstheme="minorHAnsi"/>
          <w:b/>
          <w:bCs/>
          <w:sz w:val="22"/>
        </w:rPr>
      </w:pPr>
      <w:r w:rsidRPr="000F50CC">
        <w:rPr>
          <w:rFonts w:asciiTheme="minorHAnsi" w:hAnsiTheme="minorHAnsi" w:cstheme="minorHAnsi"/>
          <w:b/>
          <w:bCs/>
          <w:sz w:val="22"/>
          <w:lang w:val="en-US"/>
        </w:rPr>
        <w:t>Implementation view</w:t>
      </w:r>
      <w:r w:rsidR="004D1BC5" w:rsidRPr="000F50CC">
        <w:rPr>
          <w:rFonts w:asciiTheme="minorHAnsi" w:hAnsiTheme="minorHAnsi" w:cstheme="minorHAnsi"/>
          <w:b/>
          <w:bCs/>
          <w:sz w:val="22"/>
        </w:rPr>
        <w:t xml:space="preserve"> (</w:t>
      </w:r>
      <w:r w:rsidR="004D1BC5" w:rsidRPr="000F50CC">
        <w:rPr>
          <w:rFonts w:asciiTheme="minorHAnsi" w:hAnsiTheme="minorHAnsi" w:cstheme="minorHAnsi"/>
          <w:b/>
          <w:bCs/>
          <w:sz w:val="22"/>
          <w:lang w:val="en-US"/>
        </w:rPr>
        <w:t>Development view</w:t>
      </w:r>
      <w:r w:rsidR="004D1BC5" w:rsidRPr="000F50CC">
        <w:rPr>
          <w:rFonts w:asciiTheme="minorHAnsi" w:hAnsiTheme="minorHAnsi" w:cstheme="minorHAnsi"/>
          <w:b/>
          <w:bCs/>
          <w:sz w:val="22"/>
        </w:rPr>
        <w:t>)</w:t>
      </w:r>
    </w:p>
    <w:p w14:paraId="110BE9FD" w14:textId="40134364" w:rsidR="004D1BC5" w:rsidRPr="000F50CC" w:rsidRDefault="004D1BC5" w:rsidP="004D1BC5">
      <w:pPr>
        <w:pStyle w:val="a5"/>
        <w:rPr>
          <w:rFonts w:asciiTheme="minorHAnsi" w:hAnsiTheme="minorHAnsi" w:cstheme="minorHAnsi"/>
          <w:sz w:val="22"/>
        </w:rPr>
      </w:pPr>
      <w:r w:rsidRPr="000F50CC">
        <w:rPr>
          <w:rFonts w:asciiTheme="minorHAnsi" w:hAnsiTheme="minorHAnsi" w:cstheme="minorHAnsi"/>
          <w:sz w:val="22"/>
        </w:rPr>
        <w:t xml:space="preserve">Този изглед се фокусира върху зависимостите и връзките между компонентите, как са организирани модулите и как се </w:t>
      </w:r>
      <w:proofErr w:type="spellStart"/>
      <w:r w:rsidRPr="000F50CC">
        <w:rPr>
          <w:rFonts w:asciiTheme="minorHAnsi" w:hAnsiTheme="minorHAnsi" w:cstheme="minorHAnsi"/>
          <w:sz w:val="22"/>
        </w:rPr>
        <w:t>преизползват</w:t>
      </w:r>
      <w:proofErr w:type="spellEnd"/>
      <w:r w:rsidRPr="000F50CC">
        <w:rPr>
          <w:rFonts w:asciiTheme="minorHAnsi" w:hAnsiTheme="minorHAnsi" w:cstheme="minorHAnsi"/>
          <w:sz w:val="22"/>
        </w:rPr>
        <w:t xml:space="preserve">. Сравнено с логическия изглед, който се намира на концептуално ниво, диаграмите в това ниво репрезентират артефактите на физическото ниво, които са имплементирани от екипа. Използват се </w:t>
      </w:r>
      <w:r w:rsidRPr="000F50CC">
        <w:rPr>
          <w:rFonts w:asciiTheme="minorHAnsi" w:hAnsiTheme="minorHAnsi" w:cstheme="minorHAnsi"/>
          <w:b/>
          <w:bCs/>
          <w:sz w:val="22"/>
        </w:rPr>
        <w:t>диаграми на компонентите</w:t>
      </w:r>
      <w:r w:rsidRPr="000F50CC">
        <w:rPr>
          <w:rFonts w:asciiTheme="minorHAnsi" w:hAnsiTheme="minorHAnsi" w:cstheme="minorHAnsi"/>
          <w:sz w:val="22"/>
        </w:rPr>
        <w:t>.</w:t>
      </w:r>
    </w:p>
    <w:p w14:paraId="4B4C9C14" w14:textId="77777777" w:rsidR="004D1BC5" w:rsidRPr="000F50CC" w:rsidRDefault="004D1BC5" w:rsidP="004D1BC5">
      <w:pPr>
        <w:pStyle w:val="a5"/>
        <w:rPr>
          <w:rFonts w:asciiTheme="minorHAnsi" w:hAnsiTheme="minorHAnsi" w:cstheme="minorHAnsi"/>
          <w:b/>
          <w:bCs/>
          <w:sz w:val="22"/>
          <w:lang w:val="en-US"/>
        </w:rPr>
      </w:pPr>
    </w:p>
    <w:p w14:paraId="330185A4" w14:textId="2AD51327" w:rsidR="00A62804" w:rsidRPr="000F50CC" w:rsidRDefault="00B0348C" w:rsidP="00025FC8">
      <w:pPr>
        <w:pStyle w:val="a5"/>
        <w:numPr>
          <w:ilvl w:val="0"/>
          <w:numId w:val="14"/>
        </w:numPr>
        <w:rPr>
          <w:rFonts w:asciiTheme="minorHAnsi" w:hAnsiTheme="minorHAnsi" w:cstheme="minorHAnsi"/>
          <w:b/>
          <w:bCs/>
          <w:sz w:val="22"/>
          <w:lang w:val="en-US"/>
        </w:rPr>
      </w:pPr>
      <w:r w:rsidRPr="000F50CC">
        <w:rPr>
          <w:rFonts w:asciiTheme="minorHAnsi" w:hAnsiTheme="minorHAnsi" w:cstheme="minorHAnsi"/>
          <w:b/>
          <w:bCs/>
          <w:sz w:val="22"/>
          <w:lang w:val="en-US"/>
        </w:rPr>
        <w:t>Process view</w:t>
      </w:r>
    </w:p>
    <w:p w14:paraId="3ABEDDFA" w14:textId="172FC673" w:rsidR="00A62804" w:rsidRPr="000F50CC" w:rsidRDefault="00A62804" w:rsidP="004D1BC5">
      <w:pPr>
        <w:pStyle w:val="a5"/>
        <w:rPr>
          <w:rFonts w:asciiTheme="minorHAnsi" w:hAnsiTheme="minorHAnsi" w:cstheme="minorHAnsi"/>
          <w:b/>
          <w:bCs/>
          <w:sz w:val="22"/>
        </w:rPr>
      </w:pPr>
      <w:r w:rsidRPr="000F50CC">
        <w:rPr>
          <w:rFonts w:asciiTheme="minorHAnsi" w:hAnsiTheme="minorHAnsi" w:cstheme="minorHAnsi"/>
          <w:sz w:val="22"/>
        </w:rPr>
        <w:t xml:space="preserve">Този изглед представя нефункционалните изисквания за проекта като производителност, </w:t>
      </w:r>
      <w:proofErr w:type="spellStart"/>
      <w:r w:rsidRPr="000F50CC">
        <w:rPr>
          <w:rFonts w:asciiTheme="minorHAnsi" w:hAnsiTheme="minorHAnsi" w:cstheme="minorHAnsi"/>
          <w:sz w:val="22"/>
        </w:rPr>
        <w:t>мащабируемост</w:t>
      </w:r>
      <w:proofErr w:type="spellEnd"/>
      <w:r w:rsidRPr="000F50CC">
        <w:rPr>
          <w:rFonts w:asciiTheme="minorHAnsi" w:hAnsiTheme="minorHAnsi" w:cstheme="minorHAnsi"/>
          <w:sz w:val="22"/>
        </w:rPr>
        <w:t xml:space="preserve"> и др. Всеки процес в системата се състои от задачи, които се изпълняват в колаборация с други структурни елементи (От логическия изглед). Архитектурата на процесите може да се покаже с много нива на абстракция като например взаимодействието между системите, подсистемите и обектите и т.н. Всичко това зависи от нуждата на заинтересованите лица.  Най-често се използват </w:t>
      </w:r>
      <w:r w:rsidRPr="000F50CC">
        <w:rPr>
          <w:rFonts w:asciiTheme="minorHAnsi" w:hAnsiTheme="minorHAnsi" w:cstheme="minorHAnsi"/>
          <w:b/>
          <w:bCs/>
          <w:sz w:val="22"/>
        </w:rPr>
        <w:t>диаграмите на дейностите, диаграма на последователността и диаграма на комуникациите</w:t>
      </w:r>
      <w:r w:rsidRPr="000F50CC">
        <w:rPr>
          <w:rFonts w:asciiTheme="minorHAnsi" w:hAnsiTheme="minorHAnsi" w:cstheme="minorHAnsi"/>
          <w:sz w:val="22"/>
        </w:rPr>
        <w:t>, за да се опише този изглед.</w:t>
      </w:r>
    </w:p>
    <w:p w14:paraId="413AF091" w14:textId="77777777" w:rsidR="00B0348C" w:rsidRPr="000F50CC" w:rsidRDefault="00B0348C" w:rsidP="004D1BC5">
      <w:pPr>
        <w:pStyle w:val="a5"/>
        <w:rPr>
          <w:rFonts w:asciiTheme="minorHAnsi" w:hAnsiTheme="minorHAnsi" w:cstheme="minorHAnsi"/>
          <w:sz w:val="22"/>
        </w:rPr>
      </w:pPr>
    </w:p>
    <w:p w14:paraId="0ECAA620" w14:textId="550C8E18" w:rsidR="00B0348C" w:rsidRPr="000F50CC" w:rsidRDefault="00B0348C" w:rsidP="00025FC8">
      <w:pPr>
        <w:pStyle w:val="a5"/>
        <w:numPr>
          <w:ilvl w:val="0"/>
          <w:numId w:val="14"/>
        </w:numPr>
        <w:rPr>
          <w:rFonts w:asciiTheme="minorHAnsi" w:hAnsiTheme="minorHAnsi" w:cstheme="minorHAnsi"/>
          <w:b/>
          <w:bCs/>
          <w:sz w:val="22"/>
        </w:rPr>
      </w:pPr>
      <w:r w:rsidRPr="000F50CC">
        <w:rPr>
          <w:rFonts w:asciiTheme="minorHAnsi" w:hAnsiTheme="minorHAnsi" w:cstheme="minorHAnsi"/>
          <w:b/>
          <w:bCs/>
          <w:sz w:val="22"/>
          <w:lang w:val="en-US"/>
        </w:rPr>
        <w:t>Deployment view</w:t>
      </w:r>
    </w:p>
    <w:p w14:paraId="1B45A244" w14:textId="0AFBCDED" w:rsidR="004D1BC5" w:rsidRPr="000F50CC" w:rsidRDefault="004D1BC5" w:rsidP="006F6DFE">
      <w:pPr>
        <w:pStyle w:val="a5"/>
        <w:rPr>
          <w:rFonts w:asciiTheme="minorHAnsi" w:hAnsiTheme="minorHAnsi" w:cstheme="minorHAnsi"/>
          <w:sz w:val="22"/>
          <w:lang w:val="en-US"/>
        </w:rPr>
      </w:pPr>
      <w:r w:rsidRPr="000F50CC">
        <w:rPr>
          <w:rFonts w:asciiTheme="minorHAnsi" w:hAnsiTheme="minorHAnsi" w:cstheme="minorHAnsi"/>
          <w:sz w:val="22"/>
        </w:rPr>
        <w:t>Този изглед е за системните администратори, които трябва да разберат физическата локация на софтуера, физическите връзки между възлите</w:t>
      </w:r>
      <w:r w:rsidR="006F6DFE" w:rsidRPr="000F50CC">
        <w:rPr>
          <w:rFonts w:asciiTheme="minorHAnsi" w:hAnsiTheme="minorHAnsi" w:cstheme="minorHAnsi"/>
          <w:sz w:val="22"/>
        </w:rPr>
        <w:t xml:space="preserve">, внедряването и инсталирането. Всички елементи като процеси, задачи и обекти трябва да се свържат с възлите, които ще ги изпълнят. Този изглед предоставя всички възможни хардуерни конфигурации и свързва компонентите от изгледа за имплементацията с тях. </w:t>
      </w:r>
      <w:r w:rsidR="00F81F91" w:rsidRPr="000F50CC">
        <w:rPr>
          <w:rFonts w:asciiTheme="minorHAnsi" w:hAnsiTheme="minorHAnsi" w:cstheme="minorHAnsi"/>
          <w:sz w:val="22"/>
        </w:rPr>
        <w:t xml:space="preserve">Използват се </w:t>
      </w:r>
      <w:r w:rsidR="00F81F91" w:rsidRPr="000F50CC">
        <w:rPr>
          <w:rFonts w:asciiTheme="minorHAnsi" w:hAnsiTheme="minorHAnsi" w:cstheme="minorHAnsi"/>
          <w:b/>
          <w:bCs/>
          <w:sz w:val="22"/>
        </w:rPr>
        <w:t>диаграми за внедряване</w:t>
      </w:r>
      <w:r w:rsidR="00F81F91" w:rsidRPr="000F50CC">
        <w:rPr>
          <w:rFonts w:asciiTheme="minorHAnsi" w:hAnsiTheme="minorHAnsi" w:cstheme="minorHAnsi"/>
          <w:sz w:val="22"/>
        </w:rPr>
        <w:t xml:space="preserve"> (</w:t>
      </w:r>
      <w:r w:rsidR="00F81F91" w:rsidRPr="000F50CC">
        <w:rPr>
          <w:rFonts w:asciiTheme="minorHAnsi" w:hAnsiTheme="minorHAnsi" w:cstheme="minorHAnsi"/>
          <w:sz w:val="22"/>
          <w:lang w:val="en-US"/>
        </w:rPr>
        <w:t xml:space="preserve">Deployment diagram) </w:t>
      </w:r>
    </w:p>
    <w:p w14:paraId="5992D18D" w14:textId="5EEFB8DD" w:rsidR="006F6DFE" w:rsidRPr="000F50CC" w:rsidRDefault="006F6DFE" w:rsidP="006F6DFE">
      <w:pPr>
        <w:pStyle w:val="a5"/>
        <w:rPr>
          <w:rFonts w:asciiTheme="minorHAnsi" w:hAnsiTheme="minorHAnsi" w:cstheme="minorHAnsi"/>
          <w:sz w:val="22"/>
          <w:lang w:val="en-US"/>
        </w:rPr>
      </w:pPr>
    </w:p>
    <w:p w14:paraId="43837F04" w14:textId="740A9423" w:rsidR="00B0348C" w:rsidRPr="000F50CC" w:rsidRDefault="00B0348C" w:rsidP="00025FC8">
      <w:pPr>
        <w:pStyle w:val="a5"/>
        <w:numPr>
          <w:ilvl w:val="0"/>
          <w:numId w:val="14"/>
        </w:numPr>
        <w:rPr>
          <w:rFonts w:asciiTheme="minorHAnsi" w:hAnsiTheme="minorHAnsi" w:cstheme="minorHAnsi"/>
          <w:b/>
          <w:bCs/>
          <w:sz w:val="22"/>
        </w:rPr>
      </w:pPr>
      <w:r w:rsidRPr="000F50CC">
        <w:rPr>
          <w:rFonts w:asciiTheme="minorHAnsi" w:hAnsiTheme="minorHAnsi" w:cstheme="minorHAnsi"/>
          <w:b/>
          <w:bCs/>
          <w:sz w:val="22"/>
          <w:lang w:val="en-US"/>
        </w:rPr>
        <w:t>Use Case view</w:t>
      </w:r>
    </w:p>
    <w:p w14:paraId="1599D7BE" w14:textId="73F24106" w:rsidR="00025FC8" w:rsidRPr="000F50CC" w:rsidRDefault="00F81F91" w:rsidP="005F687D">
      <w:pPr>
        <w:pStyle w:val="a5"/>
        <w:rPr>
          <w:rFonts w:asciiTheme="minorHAnsi" w:hAnsiTheme="minorHAnsi" w:cstheme="minorHAnsi"/>
          <w:sz w:val="22"/>
          <w:lang w:val="en-US"/>
        </w:rPr>
      </w:pPr>
      <w:r w:rsidRPr="000F50CC">
        <w:rPr>
          <w:rFonts w:asciiTheme="minorHAnsi" w:hAnsiTheme="minorHAnsi" w:cstheme="minorHAnsi"/>
          <w:sz w:val="22"/>
        </w:rPr>
        <w:t xml:space="preserve">Този изглед показва потребителските случаи, които описват поведението на системата през очите на крайните потребители и други заинтересовани лица. Този изглед трябва да е първи при създаването на всички изгледи, защото описва сценариите, които обединяват останалите изгледи заедно. Използва се </w:t>
      </w:r>
      <w:r w:rsidRPr="000F50CC">
        <w:rPr>
          <w:rFonts w:asciiTheme="minorHAnsi" w:hAnsiTheme="minorHAnsi" w:cstheme="minorHAnsi"/>
          <w:sz w:val="22"/>
          <w:lang w:val="en-US"/>
        </w:rPr>
        <w:t xml:space="preserve">Use Case </w:t>
      </w:r>
      <w:r w:rsidRPr="000F50CC">
        <w:rPr>
          <w:rFonts w:asciiTheme="minorHAnsi" w:hAnsiTheme="minorHAnsi" w:cstheme="minorHAnsi"/>
          <w:sz w:val="22"/>
        </w:rPr>
        <w:t>диаграма</w:t>
      </w:r>
      <w:r w:rsidR="005F687D" w:rsidRPr="000F50CC">
        <w:rPr>
          <w:rFonts w:asciiTheme="minorHAnsi" w:hAnsiTheme="minorHAnsi" w:cstheme="minorHAnsi"/>
          <w:sz w:val="22"/>
        </w:rPr>
        <w:t>, също така диаграма на дейностите.</w:t>
      </w:r>
      <w:r w:rsidRPr="000F50CC">
        <w:rPr>
          <w:rFonts w:asciiTheme="minorHAnsi" w:hAnsiTheme="minorHAnsi" w:cstheme="minorHAnsi"/>
          <w:sz w:val="22"/>
        </w:rPr>
        <w:t xml:space="preserve"> </w:t>
      </w:r>
    </w:p>
    <w:p w14:paraId="708DD08F" w14:textId="3BACA09C" w:rsidR="005F687D" w:rsidRDefault="005F687D" w:rsidP="005F687D">
      <w:pPr>
        <w:pStyle w:val="2"/>
      </w:pPr>
      <w:bookmarkStart w:id="15" w:name="_Toc59476884"/>
      <w:r>
        <w:t>Връзки между изгледите</w:t>
      </w:r>
      <w:bookmarkEnd w:id="15"/>
    </w:p>
    <w:p w14:paraId="6BF0E0A7" w14:textId="461EE0BF" w:rsidR="00025FC8" w:rsidRDefault="005F687D" w:rsidP="005F687D">
      <w:r>
        <w:t xml:space="preserve">Логическият изглед и изгледът на процесите се намират но концептуално ниво и се използват, за да се направи дизайн на системата. Изгледът на имплементацията и на внедряването са на физическо ниво и представляват истинските компоненти на системата и как те ще бъдат внедрени. Логическият изглед и изгледът на имплементацията са логически свързани и са близки до функционалност. Те определят как ще бъде моделирана и имплементирана функционалността. Сценариите се следват при анализирането на логическия изглед, когато се имплементират компонентите и се реализират в изгледа на процесите, след което се внедряват чрез изгледа за внедряване на системата. </w:t>
      </w:r>
    </w:p>
    <w:p w14:paraId="29A0E092" w14:textId="1BD41689" w:rsidR="007B0108" w:rsidRDefault="007B0108" w:rsidP="005F687D"/>
    <w:p w14:paraId="3E20C6E0" w14:textId="7E43B8F6" w:rsidR="007B0108" w:rsidRDefault="007B0108" w:rsidP="007B0108">
      <w:pPr>
        <w:pStyle w:val="1"/>
        <w:rPr>
          <w:rFonts w:asciiTheme="minorHAnsi" w:hAnsiTheme="minorHAnsi" w:cstheme="minorHAnsi"/>
        </w:rPr>
      </w:pPr>
      <w:bookmarkStart w:id="16" w:name="_Toc59476885"/>
      <w:r>
        <w:rPr>
          <w:rFonts w:asciiTheme="minorHAnsi" w:hAnsiTheme="minorHAnsi" w:cstheme="minorHAnsi"/>
        </w:rPr>
        <w:t>„</w:t>
      </w:r>
      <w:r>
        <w:rPr>
          <w:rFonts w:asciiTheme="minorHAnsi" w:hAnsiTheme="minorHAnsi" w:cstheme="minorHAnsi"/>
          <w:lang w:val="en-US"/>
        </w:rPr>
        <w:t>1+5</w:t>
      </w:r>
      <w:r>
        <w:rPr>
          <w:rFonts w:asciiTheme="minorHAnsi" w:hAnsiTheme="minorHAnsi" w:cstheme="minorHAnsi"/>
        </w:rPr>
        <w:t>“</w:t>
      </w:r>
      <w:r>
        <w:rPr>
          <w:rFonts w:asciiTheme="minorHAnsi" w:hAnsiTheme="minorHAnsi" w:cstheme="minorHAnsi"/>
          <w:lang w:val="en-US"/>
        </w:rPr>
        <w:t xml:space="preserve"> </w:t>
      </w:r>
      <w:r>
        <w:rPr>
          <w:rFonts w:asciiTheme="minorHAnsi" w:hAnsiTheme="minorHAnsi" w:cstheme="minorHAnsi"/>
        </w:rPr>
        <w:t>модел</w:t>
      </w:r>
      <w:bookmarkEnd w:id="16"/>
    </w:p>
    <w:p w14:paraId="50FAF041" w14:textId="2704B844" w:rsidR="007B0108" w:rsidRDefault="007B0108" w:rsidP="007B0108">
      <w:pPr>
        <w:pStyle w:val="2"/>
      </w:pPr>
      <w:bookmarkStart w:id="17" w:name="_Toc59476886"/>
      <w:r>
        <w:t>Описание</w:t>
      </w:r>
      <w:bookmarkEnd w:id="17"/>
    </w:p>
    <w:p w14:paraId="633CC8A7" w14:textId="77777777" w:rsidR="009D338E" w:rsidRDefault="009D338E" w:rsidP="007B0108"/>
    <w:p w14:paraId="2FFEFF6A" w14:textId="77777777" w:rsidR="009D338E" w:rsidRDefault="009D338E" w:rsidP="007B0108">
      <w:r>
        <w:rPr>
          <w:noProof/>
        </w:rPr>
        <w:lastRenderedPageBreak/>
        <w:drawing>
          <wp:inline distT="0" distB="0" distL="0" distR="0" wp14:anchorId="38CAC73F" wp14:editId="59CBAF4F">
            <wp:extent cx="2895600" cy="1557655"/>
            <wp:effectExtent l="0" t="0" r="0" b="4445"/>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557655"/>
                    </a:xfrm>
                    <a:prstGeom prst="rect">
                      <a:avLst/>
                    </a:prstGeom>
                    <a:noFill/>
                    <a:ln>
                      <a:noFill/>
                    </a:ln>
                  </pic:spPr>
                </pic:pic>
              </a:graphicData>
            </a:graphic>
          </wp:inline>
        </w:drawing>
      </w:r>
    </w:p>
    <w:p w14:paraId="6C49CC1F" w14:textId="42D99391" w:rsidR="007B0108" w:rsidRDefault="007B0108" w:rsidP="007B0108">
      <w:r>
        <w:t>Основният изглед на този модел е изгледът за интегрираните процеси. В този изглед се моделират бизнес процеси, които са посветени на автоматизацията на интеграционната платформа. Другите четири изгледа (</w:t>
      </w:r>
      <w:proofErr w:type="spellStart"/>
      <w:r>
        <w:t>Use</w:t>
      </w:r>
      <w:proofErr w:type="spellEnd"/>
      <w:r>
        <w:t xml:space="preserve"> </w:t>
      </w:r>
      <w:proofErr w:type="spellStart"/>
      <w:r>
        <w:t>Cases</w:t>
      </w:r>
      <w:proofErr w:type="spellEnd"/>
      <w:r>
        <w:t xml:space="preserve">, </w:t>
      </w:r>
      <w:proofErr w:type="spellStart"/>
      <w:r>
        <w:t>Logical</w:t>
      </w:r>
      <w:proofErr w:type="spellEnd"/>
      <w:r>
        <w:t xml:space="preserve">, </w:t>
      </w:r>
      <w:proofErr w:type="spellStart"/>
      <w:r>
        <w:t>Integrated</w:t>
      </w:r>
      <w:proofErr w:type="spellEnd"/>
      <w:r>
        <w:t xml:space="preserve"> Services и </w:t>
      </w:r>
      <w:proofErr w:type="spellStart"/>
      <w:r>
        <w:t>Contracts</w:t>
      </w:r>
      <w:proofErr w:type="spellEnd"/>
      <w:r>
        <w:t xml:space="preserve">) представят дизайна на платформата за интеграция. Изгледът за потребителските случаи съдържа функционалните изисквания за системата, които се интегрират в платформата. Изгледът с интегрираните услуги представя услугите, които се предоставят от информационната система и как те са свързани към шината. </w:t>
      </w:r>
      <w:r>
        <w:rPr>
          <w:lang w:val="en-US"/>
        </w:rPr>
        <w:t xml:space="preserve">Contracts </w:t>
      </w:r>
      <w:r>
        <w:t xml:space="preserve">изгледа предоставя информация за компонентите на системата и какви ограничения са дефинирани между тях. </w:t>
      </w:r>
      <w:r w:rsidR="000F2959">
        <w:t>Изгледът за внедряване е същия като при другия модел и показва как системата се интегрира на различни среди за изпълнение.</w:t>
      </w:r>
    </w:p>
    <w:p w14:paraId="071BB9C5" w14:textId="2A532C65" w:rsidR="007B0108" w:rsidRPr="009D338E" w:rsidRDefault="000F2959" w:rsidP="007B0108">
      <w:r>
        <w:rPr>
          <w:noProof/>
          <w:lang w:val="en-US"/>
        </w:rPr>
        <w:drawing>
          <wp:inline distT="0" distB="0" distL="0" distR="0" wp14:anchorId="7F8D0590" wp14:editId="33EE4B56">
            <wp:extent cx="3067050" cy="777442"/>
            <wp:effectExtent l="0" t="0" r="0" b="381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0875" cy="791086"/>
                    </a:xfrm>
                    <a:prstGeom prst="rect">
                      <a:avLst/>
                    </a:prstGeom>
                    <a:noFill/>
                    <a:ln>
                      <a:noFill/>
                    </a:ln>
                  </pic:spPr>
                </pic:pic>
              </a:graphicData>
            </a:graphic>
          </wp:inline>
        </w:drawing>
      </w:r>
      <w:r>
        <w:rPr>
          <w:noProof/>
          <w:lang w:val="en-US"/>
        </w:rPr>
        <w:drawing>
          <wp:inline distT="0" distB="0" distL="0" distR="0" wp14:anchorId="7B28B242" wp14:editId="235ACFC6">
            <wp:extent cx="3095625" cy="1747586"/>
            <wp:effectExtent l="0" t="0" r="0" b="508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1612" cy="1750966"/>
                    </a:xfrm>
                    <a:prstGeom prst="rect">
                      <a:avLst/>
                    </a:prstGeom>
                    <a:noFill/>
                    <a:ln>
                      <a:noFill/>
                    </a:ln>
                  </pic:spPr>
                </pic:pic>
              </a:graphicData>
            </a:graphic>
          </wp:inline>
        </w:drawing>
      </w:r>
    </w:p>
    <w:p w14:paraId="7148A07A" w14:textId="4377FDEB" w:rsidR="006543A5" w:rsidRDefault="006543A5" w:rsidP="006543A5">
      <w:pPr>
        <w:pStyle w:val="1"/>
        <w:rPr>
          <w:rFonts w:asciiTheme="minorHAnsi" w:hAnsiTheme="minorHAnsi" w:cstheme="minorHAnsi"/>
        </w:rPr>
      </w:pPr>
      <w:bookmarkStart w:id="18" w:name="_Toc59476887"/>
      <w:r>
        <w:rPr>
          <w:rFonts w:asciiTheme="minorHAnsi" w:hAnsiTheme="minorHAnsi" w:cstheme="minorHAnsi"/>
        </w:rPr>
        <w:t>Стереотипи</w:t>
      </w:r>
      <w:bookmarkEnd w:id="18"/>
    </w:p>
    <w:p w14:paraId="327142EA" w14:textId="77777777" w:rsidR="007B0108" w:rsidRPr="00025FC8" w:rsidRDefault="007B0108" w:rsidP="005F687D">
      <w:pPr>
        <w:rPr>
          <w:rFonts w:asciiTheme="minorHAnsi" w:hAnsiTheme="minorHAnsi" w:cstheme="minorHAnsi"/>
          <w:sz w:val="20"/>
          <w:szCs w:val="20"/>
          <w:lang w:val="en-US"/>
        </w:rPr>
      </w:pPr>
    </w:p>
    <w:p w14:paraId="3E7CF7A7" w14:textId="55A0AD26" w:rsidR="003C7E28" w:rsidRPr="003C7E28" w:rsidRDefault="003C7E28" w:rsidP="003C7E28">
      <w:pPr>
        <w:rPr>
          <w:rFonts w:asciiTheme="minorHAnsi" w:hAnsiTheme="minorHAnsi" w:cstheme="minorHAnsi"/>
          <w:sz w:val="20"/>
          <w:szCs w:val="20"/>
        </w:rPr>
      </w:pPr>
      <w:r>
        <w:t xml:space="preserve">UML се използва за дизайн, спецификация и документация на </w:t>
      </w:r>
      <w:proofErr w:type="spellStart"/>
      <w:r>
        <w:t>атрефакти</w:t>
      </w:r>
      <w:proofErr w:type="spellEnd"/>
      <w:r>
        <w:t xml:space="preserve">, които се създават по време на процеса по разработването на информационна система. Освен това разполага с механизми, които поддържат разрастването на нейната семантика. </w:t>
      </w:r>
      <w:r w:rsidR="00A70F1C">
        <w:t xml:space="preserve">Най-базовата структура, която позволява подобно разширение е стереотипът. Колекцията от стереотипи пък може да образува </w:t>
      </w:r>
      <w:bookmarkStart w:id="19" w:name="_GoBack"/>
      <w:bookmarkEnd w:id="19"/>
      <w:r w:rsidR="00A70F1C">
        <w:lastRenderedPageBreak/>
        <w:t xml:space="preserve">профил. Например </w:t>
      </w:r>
      <w:proofErr w:type="spellStart"/>
      <w:r>
        <w:t>SoaML</w:t>
      </w:r>
      <w:proofErr w:type="spellEnd"/>
      <w:r>
        <w:t xml:space="preserve"> </w:t>
      </w:r>
      <w:r w:rsidR="00A70F1C">
        <w:t xml:space="preserve">е пример за </w:t>
      </w:r>
      <w:r w:rsidR="00A70F1C">
        <w:rPr>
          <w:lang w:val="en-US"/>
        </w:rPr>
        <w:t xml:space="preserve">UML </w:t>
      </w:r>
      <w:r w:rsidR="00A70F1C">
        <w:t>профил, който спомага за описанието на архитектура ориентирана към услугите.</w:t>
      </w:r>
    </w:p>
    <w:p w14:paraId="5C2D03E4" w14:textId="7AB2E58B" w:rsidR="00A70F1C" w:rsidRDefault="00A70F1C" w:rsidP="00A70F1C">
      <w:pPr>
        <w:pStyle w:val="2"/>
      </w:pPr>
      <w:bookmarkStart w:id="20" w:name="_Toc59476888"/>
      <w:bookmarkEnd w:id="4"/>
      <w:r>
        <w:t xml:space="preserve">Дефиниция за стереотипите и </w:t>
      </w:r>
      <w:proofErr w:type="spellStart"/>
      <w:r>
        <w:t>метакласовете</w:t>
      </w:r>
      <w:bookmarkEnd w:id="20"/>
      <w:proofErr w:type="spellEnd"/>
    </w:p>
    <w:p w14:paraId="3E3A2F54" w14:textId="77777777" w:rsidR="006543A5" w:rsidRDefault="006543A5" w:rsidP="006543A5">
      <w:pPr>
        <w:jc w:val="both"/>
        <w:rPr>
          <w:rFonts w:asciiTheme="minorHAnsi" w:hAnsiTheme="minorHAnsi" w:cstheme="minorHAnsi"/>
        </w:rPr>
      </w:pPr>
      <w:proofErr w:type="spellStart"/>
      <w:r>
        <w:rPr>
          <w:rFonts w:asciiTheme="minorHAnsi" w:hAnsiTheme="minorHAnsi" w:cstheme="minorHAnsi"/>
        </w:rPr>
        <w:t>Метакласовете</w:t>
      </w:r>
      <w:proofErr w:type="spellEnd"/>
      <w:r>
        <w:rPr>
          <w:rFonts w:asciiTheme="minorHAnsi" w:hAnsiTheme="minorHAnsi" w:cstheme="minorHAnsi"/>
        </w:rPr>
        <w:t xml:space="preserve"> </w:t>
      </w:r>
      <w:r>
        <w:rPr>
          <w:rFonts w:asciiTheme="minorHAnsi" w:hAnsiTheme="minorHAnsi" w:cstheme="minorHAnsi"/>
          <w:lang w:val="en-US"/>
        </w:rPr>
        <w:t xml:space="preserve">e </w:t>
      </w:r>
      <w:r>
        <w:rPr>
          <w:rFonts w:asciiTheme="minorHAnsi" w:hAnsiTheme="minorHAnsi" w:cstheme="minorHAnsi"/>
        </w:rPr>
        <w:t>клас на профила, който може да бъде разширен от стереотипи. Това се случва чрез специална връзка наречена „разширение“ и позволява лесно да се разширяват класове и ако се наложи в бъдеще, тези връзки могат да бъдат лесно премахвани в бъдеще.</w:t>
      </w:r>
    </w:p>
    <w:p w14:paraId="593670B2" w14:textId="77777777" w:rsidR="006543A5" w:rsidRDefault="006543A5" w:rsidP="006543A5">
      <w:pPr>
        <w:ind w:left="431"/>
        <w:jc w:val="both"/>
        <w:rPr>
          <w:rFonts w:asciiTheme="minorHAnsi" w:hAnsiTheme="minorHAnsi" w:cstheme="minorHAnsi"/>
        </w:rPr>
      </w:pPr>
      <w:r>
        <w:rPr>
          <w:rFonts w:asciiTheme="minorHAnsi" w:hAnsiTheme="minorHAnsi" w:cstheme="minorHAnsi"/>
        </w:rPr>
        <w:t xml:space="preserve">Пример за връзки между </w:t>
      </w:r>
      <w:proofErr w:type="spellStart"/>
      <w:r>
        <w:rPr>
          <w:rFonts w:asciiTheme="minorHAnsi" w:hAnsiTheme="minorHAnsi" w:cstheme="minorHAnsi"/>
        </w:rPr>
        <w:t>метакласове</w:t>
      </w:r>
      <w:proofErr w:type="spellEnd"/>
      <w:r>
        <w:rPr>
          <w:rFonts w:asciiTheme="minorHAnsi" w:hAnsiTheme="minorHAnsi" w:cstheme="minorHAnsi"/>
        </w:rPr>
        <w:t xml:space="preserve"> и стереотипи в една </w:t>
      </w:r>
      <w:r>
        <w:rPr>
          <w:rFonts w:asciiTheme="minorHAnsi" w:hAnsiTheme="minorHAnsi" w:cstheme="minorHAnsi"/>
          <w:lang w:val="en-US"/>
        </w:rPr>
        <w:t xml:space="preserve">SOA </w:t>
      </w:r>
      <w:r>
        <w:rPr>
          <w:rFonts w:asciiTheme="minorHAnsi" w:hAnsiTheme="minorHAnsi" w:cstheme="minorHAnsi"/>
        </w:rPr>
        <w:t>архитектура:</w:t>
      </w:r>
    </w:p>
    <w:p w14:paraId="188E4BEF" w14:textId="77777777" w:rsidR="006543A5" w:rsidRDefault="006543A5" w:rsidP="006543A5">
      <w:pPr>
        <w:ind w:left="431"/>
        <w:jc w:val="both"/>
        <w:rPr>
          <w:rFonts w:asciiTheme="minorHAnsi" w:hAnsiTheme="minorHAnsi" w:cstheme="minorHAnsi"/>
        </w:rPr>
      </w:pPr>
      <w:r>
        <w:rPr>
          <w:rFonts w:asciiTheme="minorHAnsi" w:hAnsiTheme="minorHAnsi" w:cstheme="minorHAnsi"/>
          <w:noProof/>
        </w:rPr>
        <w:drawing>
          <wp:inline distT="0" distB="0" distL="0" distR="0" wp14:anchorId="2603DF8D" wp14:editId="7DA3E1E3">
            <wp:extent cx="3790950" cy="2874879"/>
            <wp:effectExtent l="0" t="0" r="0" b="190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1105" cy="2890163"/>
                    </a:xfrm>
                    <a:prstGeom prst="rect">
                      <a:avLst/>
                    </a:prstGeom>
                    <a:noFill/>
                    <a:ln>
                      <a:noFill/>
                    </a:ln>
                  </pic:spPr>
                </pic:pic>
              </a:graphicData>
            </a:graphic>
          </wp:inline>
        </w:drawing>
      </w:r>
    </w:p>
    <w:p w14:paraId="0E6C13A6" w14:textId="17C49677" w:rsidR="006543A5" w:rsidRDefault="006543A5" w:rsidP="006543A5">
      <w:pPr>
        <w:pStyle w:val="2"/>
      </w:pPr>
      <w:bookmarkStart w:id="21" w:name="_Toc59476889"/>
      <w:r>
        <w:t>Нотация</w:t>
      </w:r>
      <w:bookmarkEnd w:id="21"/>
    </w:p>
    <w:p w14:paraId="4397D47E" w14:textId="7FAD58F7" w:rsidR="00F96842" w:rsidRPr="006543A5" w:rsidRDefault="006543A5" w:rsidP="001715F6">
      <w:pPr>
        <w:ind w:left="431"/>
        <w:jc w:val="both"/>
        <w:rPr>
          <w:rFonts w:asciiTheme="minorHAnsi" w:hAnsiTheme="minorHAnsi" w:cstheme="minorHAnsi"/>
        </w:rPr>
      </w:pPr>
      <w:r>
        <w:rPr>
          <w:rFonts w:asciiTheme="minorHAnsi" w:hAnsiTheme="minorHAnsi" w:cstheme="minorHAnsi"/>
        </w:rPr>
        <w:t xml:space="preserve">Таблица с част от нотацията на стереотипи, свързани със </w:t>
      </w:r>
      <w:r>
        <w:rPr>
          <w:rFonts w:asciiTheme="minorHAnsi" w:hAnsiTheme="minorHAnsi" w:cstheme="minorHAnsi"/>
          <w:lang w:val="en-US"/>
        </w:rPr>
        <w:t xml:space="preserve">SOA </w:t>
      </w:r>
      <w:r>
        <w:rPr>
          <w:rFonts w:asciiTheme="minorHAnsi" w:hAnsiTheme="minorHAnsi" w:cstheme="minorHAnsi"/>
        </w:rPr>
        <w:t>архитектурата</w:t>
      </w:r>
    </w:p>
    <w:p w14:paraId="34B7B880" w14:textId="7FA38418" w:rsidR="00F96842" w:rsidRDefault="00395552" w:rsidP="001715F6">
      <w:pPr>
        <w:ind w:left="431"/>
        <w:jc w:val="both"/>
        <w:rPr>
          <w:rFonts w:asciiTheme="minorHAnsi" w:hAnsiTheme="minorHAnsi" w:cstheme="minorHAnsi"/>
          <w:lang w:val="en-US"/>
        </w:rPr>
      </w:pPr>
      <w:r>
        <w:rPr>
          <w:rFonts w:asciiTheme="minorHAnsi" w:hAnsiTheme="minorHAnsi" w:cstheme="minorHAnsi"/>
          <w:noProof/>
        </w:rPr>
        <w:drawing>
          <wp:inline distT="0" distB="0" distL="0" distR="0" wp14:anchorId="0B253E29" wp14:editId="23F81753">
            <wp:extent cx="2809240" cy="2386541"/>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2439" cy="2397754"/>
                    </a:xfrm>
                    <a:prstGeom prst="rect">
                      <a:avLst/>
                    </a:prstGeom>
                    <a:noFill/>
                    <a:ln>
                      <a:noFill/>
                    </a:ln>
                  </pic:spPr>
                </pic:pic>
              </a:graphicData>
            </a:graphic>
          </wp:inline>
        </w:drawing>
      </w:r>
      <w:r w:rsidR="000F50CC">
        <w:rPr>
          <w:rFonts w:asciiTheme="minorHAnsi" w:hAnsiTheme="minorHAnsi" w:cstheme="minorHAnsi"/>
          <w:noProof/>
          <w:lang w:val="en-US"/>
        </w:rPr>
        <w:drawing>
          <wp:inline distT="0" distB="0" distL="0" distR="0" wp14:anchorId="1D571C00" wp14:editId="00D0383A">
            <wp:extent cx="2847975" cy="2394189"/>
            <wp:effectExtent l="0" t="0" r="0" b="635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0672" cy="2404863"/>
                    </a:xfrm>
                    <a:prstGeom prst="rect">
                      <a:avLst/>
                    </a:prstGeom>
                    <a:noFill/>
                    <a:ln>
                      <a:noFill/>
                    </a:ln>
                  </pic:spPr>
                </pic:pic>
              </a:graphicData>
            </a:graphic>
          </wp:inline>
        </w:drawing>
      </w:r>
    </w:p>
    <w:p w14:paraId="3F0F8EB8" w14:textId="7D1A3B68" w:rsidR="000F50CC" w:rsidRPr="00395552" w:rsidRDefault="000F50CC" w:rsidP="001715F6">
      <w:pPr>
        <w:ind w:left="431"/>
        <w:jc w:val="both"/>
        <w:rPr>
          <w:rFonts w:asciiTheme="minorHAnsi" w:hAnsiTheme="minorHAnsi" w:cstheme="minorHAnsi"/>
          <w:lang w:val="en-US"/>
        </w:rPr>
      </w:pPr>
      <w:r>
        <w:rPr>
          <w:rFonts w:asciiTheme="minorHAnsi" w:hAnsiTheme="minorHAnsi" w:cstheme="minorHAnsi"/>
          <w:noProof/>
          <w:lang w:val="en-US"/>
        </w:rPr>
        <w:lastRenderedPageBreak/>
        <w:drawing>
          <wp:inline distT="0" distB="0" distL="0" distR="0" wp14:anchorId="7E123BCB" wp14:editId="49E1D7DC">
            <wp:extent cx="3414712" cy="1651377"/>
            <wp:effectExtent l="0" t="0" r="0" b="635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7978" cy="1657792"/>
                    </a:xfrm>
                    <a:prstGeom prst="rect">
                      <a:avLst/>
                    </a:prstGeom>
                    <a:noFill/>
                    <a:ln>
                      <a:noFill/>
                    </a:ln>
                  </pic:spPr>
                </pic:pic>
              </a:graphicData>
            </a:graphic>
          </wp:inline>
        </w:drawing>
      </w:r>
    </w:p>
    <w:p w14:paraId="65019E7C" w14:textId="77777777" w:rsidR="001715F6" w:rsidRDefault="001715F6" w:rsidP="001715F6">
      <w:pPr>
        <w:pStyle w:val="1"/>
        <w:rPr>
          <w:rFonts w:asciiTheme="minorHAnsi" w:hAnsiTheme="minorHAnsi" w:cstheme="minorHAnsi"/>
          <w:lang w:val="en-US"/>
        </w:rPr>
      </w:pPr>
      <w:bookmarkStart w:id="22" w:name="_Toc58867695"/>
      <w:bookmarkStart w:id="23" w:name="_Toc59476890"/>
      <w:r>
        <w:rPr>
          <w:rFonts w:asciiTheme="minorHAnsi" w:hAnsiTheme="minorHAnsi" w:cstheme="minorHAnsi"/>
        </w:rPr>
        <w:t>Заключение и очаквано бъдещо развитие</w:t>
      </w:r>
      <w:bookmarkEnd w:id="22"/>
      <w:bookmarkEnd w:id="23"/>
    </w:p>
    <w:p w14:paraId="0DE8DDC4" w14:textId="77777777" w:rsidR="001715F6" w:rsidRDefault="001715F6" w:rsidP="001715F6">
      <w:pPr>
        <w:pStyle w:val="1"/>
        <w:rPr>
          <w:rFonts w:asciiTheme="minorHAnsi" w:hAnsiTheme="minorHAnsi" w:cstheme="minorHAnsi"/>
        </w:rPr>
      </w:pPr>
      <w:bookmarkStart w:id="24" w:name="_Toc58867696"/>
      <w:bookmarkStart w:id="25" w:name="_Toc59476891"/>
      <w:r>
        <w:rPr>
          <w:rFonts w:asciiTheme="minorHAnsi" w:hAnsiTheme="minorHAnsi" w:cstheme="minorHAnsi"/>
        </w:rPr>
        <w:t>Използвани литературни източници</w:t>
      </w:r>
      <w:bookmarkEnd w:id="24"/>
      <w:bookmarkEnd w:id="25"/>
    </w:p>
    <w:p w14:paraId="623EA3A8" w14:textId="0687FDF2" w:rsidR="001715F6" w:rsidRDefault="00990BAB" w:rsidP="001715F6">
      <w:pPr>
        <w:pStyle w:val="a5"/>
        <w:numPr>
          <w:ilvl w:val="0"/>
          <w:numId w:val="10"/>
        </w:numPr>
        <w:rPr>
          <w:rFonts w:asciiTheme="minorHAnsi" w:hAnsiTheme="minorHAnsi" w:cstheme="minorHAnsi"/>
          <w:sz w:val="22"/>
        </w:rPr>
      </w:pPr>
      <w:hyperlink r:id="rId22" w:history="1">
        <w:r w:rsidRPr="00934147">
          <w:rPr>
            <w:rStyle w:val="a3"/>
            <w:rFonts w:asciiTheme="minorHAnsi" w:hAnsiTheme="minorHAnsi" w:cstheme="minorHAnsi"/>
            <w:sz w:val="22"/>
          </w:rPr>
          <w:t>https://www.utwente.nl/en/eemcs/trese/graduation_projects/201</w:t>
        </w:r>
        <w:r w:rsidRPr="00934147">
          <w:rPr>
            <w:rStyle w:val="a3"/>
            <w:rFonts w:asciiTheme="minorHAnsi" w:hAnsiTheme="minorHAnsi" w:cstheme="minorHAnsi"/>
            <w:sz w:val="22"/>
          </w:rPr>
          <w:t>2</w:t>
        </w:r>
        <w:r w:rsidRPr="00934147">
          <w:rPr>
            <w:rStyle w:val="a3"/>
            <w:rFonts w:asciiTheme="minorHAnsi" w:hAnsiTheme="minorHAnsi" w:cstheme="minorHAnsi"/>
            <w:sz w:val="22"/>
          </w:rPr>
          <w:t>/RT-002.pdf</w:t>
        </w:r>
      </w:hyperlink>
      <w:r>
        <w:rPr>
          <w:rFonts w:asciiTheme="minorHAnsi" w:hAnsiTheme="minorHAnsi" w:cstheme="minorHAnsi"/>
          <w:sz w:val="22"/>
        </w:rPr>
        <w:t xml:space="preserve"> </w:t>
      </w:r>
    </w:p>
    <w:p w14:paraId="07392A84" w14:textId="77777777" w:rsidR="00990BAB" w:rsidRDefault="00990BAB" w:rsidP="00990BAB">
      <w:pPr>
        <w:pStyle w:val="a5"/>
        <w:numPr>
          <w:ilvl w:val="0"/>
          <w:numId w:val="10"/>
        </w:numPr>
        <w:rPr>
          <w:rFonts w:asciiTheme="minorHAnsi" w:hAnsiTheme="minorHAnsi" w:cstheme="minorHAnsi"/>
          <w:sz w:val="22"/>
        </w:rPr>
      </w:pPr>
      <w:hyperlink r:id="rId23" w:history="1">
        <w:r w:rsidRPr="00934147">
          <w:rPr>
            <w:rStyle w:val="a3"/>
            <w:rFonts w:asciiTheme="minorHAnsi" w:hAnsiTheme="minorHAnsi" w:cstheme="minorHAnsi"/>
            <w:sz w:val="22"/>
          </w:rPr>
          <w:t>https://www.uml-diagrams.or</w:t>
        </w:r>
        <w:r w:rsidRPr="00934147">
          <w:rPr>
            <w:rStyle w:val="a3"/>
            <w:rFonts w:asciiTheme="minorHAnsi" w:hAnsiTheme="minorHAnsi" w:cstheme="minorHAnsi"/>
            <w:sz w:val="22"/>
            <w:lang w:val="en-US"/>
          </w:rPr>
          <w:t>g</w:t>
        </w:r>
      </w:hyperlink>
      <w:r>
        <w:rPr>
          <w:rFonts w:asciiTheme="minorHAnsi" w:hAnsiTheme="minorHAnsi" w:cstheme="minorHAnsi"/>
          <w:sz w:val="22"/>
          <w:lang w:val="en-US"/>
        </w:rPr>
        <w:t xml:space="preserve"> </w:t>
      </w:r>
    </w:p>
    <w:p w14:paraId="2A25DB85" w14:textId="7963E087" w:rsidR="00990BAB" w:rsidRDefault="000F50CC" w:rsidP="001715F6">
      <w:pPr>
        <w:pStyle w:val="a5"/>
        <w:numPr>
          <w:ilvl w:val="0"/>
          <w:numId w:val="10"/>
        </w:numPr>
        <w:rPr>
          <w:rFonts w:asciiTheme="minorHAnsi" w:hAnsiTheme="minorHAnsi" w:cstheme="minorHAnsi"/>
          <w:sz w:val="22"/>
        </w:rPr>
      </w:pPr>
      <w:hyperlink r:id="rId24" w:history="1">
        <w:r w:rsidRPr="00934147">
          <w:rPr>
            <w:rStyle w:val="a3"/>
            <w:rFonts w:asciiTheme="minorHAnsi" w:hAnsiTheme="minorHAnsi" w:cstheme="minorHAnsi"/>
            <w:sz w:val="22"/>
          </w:rPr>
          <w:t>https://lists.oasis-open.org/archives/soa-rm/200610/pdf00000.pdf</w:t>
        </w:r>
      </w:hyperlink>
    </w:p>
    <w:p w14:paraId="3AE341D4" w14:textId="4781E812" w:rsidR="000F50CC" w:rsidRPr="002D5373" w:rsidRDefault="000F50CC" w:rsidP="001715F6">
      <w:pPr>
        <w:pStyle w:val="a5"/>
        <w:numPr>
          <w:ilvl w:val="0"/>
          <w:numId w:val="10"/>
        </w:numPr>
        <w:rPr>
          <w:rFonts w:asciiTheme="minorHAnsi" w:hAnsiTheme="minorHAnsi" w:cstheme="minorHAnsi"/>
          <w:sz w:val="22"/>
        </w:rPr>
      </w:pPr>
      <w:hyperlink r:id="rId25" w:history="1">
        <w:r w:rsidRPr="00934147">
          <w:rPr>
            <w:rStyle w:val="a3"/>
            <w:rFonts w:asciiTheme="minorHAnsi" w:hAnsiTheme="minorHAnsi" w:cstheme="minorHAnsi"/>
            <w:sz w:val="22"/>
          </w:rPr>
          <w:t>https://www.omg.org/spec/SoaML/1.0/Beta2/PDF</w:t>
        </w:r>
      </w:hyperlink>
      <w:r>
        <w:rPr>
          <w:rFonts w:asciiTheme="minorHAnsi" w:hAnsiTheme="minorHAnsi" w:cstheme="minorHAnsi"/>
          <w:sz w:val="22"/>
          <w:lang w:val="en-US"/>
        </w:rPr>
        <w:t xml:space="preserve"> </w:t>
      </w:r>
    </w:p>
    <w:p w14:paraId="5DB0D294" w14:textId="067E3083" w:rsidR="002D5373" w:rsidRDefault="002D5373" w:rsidP="001715F6">
      <w:pPr>
        <w:pStyle w:val="a5"/>
        <w:numPr>
          <w:ilvl w:val="0"/>
          <w:numId w:val="10"/>
        </w:numPr>
        <w:rPr>
          <w:rFonts w:asciiTheme="minorHAnsi" w:hAnsiTheme="minorHAnsi" w:cstheme="minorHAnsi"/>
          <w:sz w:val="22"/>
        </w:rPr>
      </w:pPr>
      <w:hyperlink r:id="rId26" w:history="1">
        <w:r w:rsidRPr="005F1719">
          <w:rPr>
            <w:rStyle w:val="a3"/>
            <w:rFonts w:asciiTheme="minorHAnsi" w:hAnsiTheme="minorHAnsi" w:cstheme="minorHAnsi"/>
            <w:sz w:val="22"/>
          </w:rPr>
          <w:t>https://en.wikipedia.org/wiki/Service-oriented_architecture</w:t>
        </w:r>
      </w:hyperlink>
      <w:r>
        <w:rPr>
          <w:rFonts w:asciiTheme="minorHAnsi" w:hAnsiTheme="minorHAnsi" w:cstheme="minorHAnsi"/>
          <w:sz w:val="22"/>
          <w:lang w:val="en-US"/>
        </w:rPr>
        <w:t xml:space="preserve"> </w:t>
      </w:r>
    </w:p>
    <w:p w14:paraId="76F757FF" w14:textId="77777777" w:rsidR="001715F6" w:rsidRDefault="001715F6" w:rsidP="001715F6">
      <w:pPr>
        <w:rPr>
          <w:rFonts w:asciiTheme="minorHAnsi" w:hAnsiTheme="minorHAnsi" w:cstheme="minorHAnsi"/>
          <w:lang w:val="en-US"/>
        </w:rPr>
      </w:pPr>
    </w:p>
    <w:p w14:paraId="4849560C" w14:textId="77777777" w:rsidR="00C50B6A" w:rsidRDefault="00C50B6A"/>
    <w:sectPr w:rsidR="00C5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290"/>
    <w:multiLevelType w:val="multilevel"/>
    <w:tmpl w:val="B230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39CC"/>
    <w:multiLevelType w:val="hybridMultilevel"/>
    <w:tmpl w:val="F4981F7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B03ACF"/>
    <w:multiLevelType w:val="hybridMultilevel"/>
    <w:tmpl w:val="0B148276"/>
    <w:lvl w:ilvl="0" w:tplc="11204560">
      <w:start w:val="4"/>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58B7BAC"/>
    <w:multiLevelType w:val="hybridMultilevel"/>
    <w:tmpl w:val="E70C7322"/>
    <w:lvl w:ilvl="0" w:tplc="04090003">
      <w:start w:val="1"/>
      <w:numFmt w:val="bullet"/>
      <w:lvlText w:val="o"/>
      <w:lvlJc w:val="left"/>
      <w:pPr>
        <w:ind w:left="791" w:hanging="360"/>
      </w:pPr>
      <w:rPr>
        <w:rFonts w:ascii="Courier New" w:hAnsi="Courier New" w:cs="Courier New"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4" w15:restartNumberingAfterBreak="0">
    <w:nsid w:val="270A70FE"/>
    <w:multiLevelType w:val="hybridMultilevel"/>
    <w:tmpl w:val="043A6EEE"/>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5" w15:restartNumberingAfterBreak="0">
    <w:nsid w:val="2F7021A4"/>
    <w:multiLevelType w:val="multilevel"/>
    <w:tmpl w:val="A642DAE2"/>
    <w:lvl w:ilvl="0">
      <w:start w:val="1"/>
      <w:numFmt w:val="bullet"/>
      <w:lvlText w:val="o"/>
      <w:lvlJc w:val="left"/>
      <w:pPr>
        <w:tabs>
          <w:tab w:val="num" w:pos="708"/>
        </w:tabs>
        <w:ind w:left="708" w:hanging="360"/>
      </w:pPr>
      <w:rPr>
        <w:rFonts w:ascii="Courier New" w:hAnsi="Courier New" w:cs="Courier New" w:hint="default"/>
      </w:rPr>
    </w:lvl>
    <w:lvl w:ilvl="1">
      <w:start w:val="1"/>
      <w:numFmt w:val="decimal"/>
      <w:lvlText w:val="%2."/>
      <w:lvlJc w:val="left"/>
      <w:pPr>
        <w:tabs>
          <w:tab w:val="num" w:pos="1428"/>
        </w:tabs>
        <w:ind w:left="142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6" w15:restartNumberingAfterBreak="0">
    <w:nsid w:val="31A0762B"/>
    <w:multiLevelType w:val="hybridMultilevel"/>
    <w:tmpl w:val="FD9CE828"/>
    <w:lvl w:ilvl="0" w:tplc="ECD2C87E">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F43A8F"/>
    <w:multiLevelType w:val="hybridMultilevel"/>
    <w:tmpl w:val="CF2A1BD4"/>
    <w:lvl w:ilvl="0" w:tplc="F5AA0BCC">
      <w:start w:val="1"/>
      <w:numFmt w:val="decimal"/>
      <w:lvlText w:val="%1."/>
      <w:lvlJc w:val="left"/>
      <w:pPr>
        <w:ind w:left="1075" w:hanging="360"/>
      </w:pPr>
      <w:rPr>
        <w:rFonts w:hint="default"/>
        <w:b/>
      </w:rPr>
    </w:lvl>
    <w:lvl w:ilvl="1" w:tplc="04020019" w:tentative="1">
      <w:start w:val="1"/>
      <w:numFmt w:val="lowerLetter"/>
      <w:lvlText w:val="%2."/>
      <w:lvlJc w:val="left"/>
      <w:pPr>
        <w:ind w:left="1795" w:hanging="360"/>
      </w:pPr>
    </w:lvl>
    <w:lvl w:ilvl="2" w:tplc="0402001B" w:tentative="1">
      <w:start w:val="1"/>
      <w:numFmt w:val="lowerRoman"/>
      <w:lvlText w:val="%3."/>
      <w:lvlJc w:val="right"/>
      <w:pPr>
        <w:ind w:left="2515" w:hanging="180"/>
      </w:pPr>
    </w:lvl>
    <w:lvl w:ilvl="3" w:tplc="0402000F" w:tentative="1">
      <w:start w:val="1"/>
      <w:numFmt w:val="decimal"/>
      <w:lvlText w:val="%4."/>
      <w:lvlJc w:val="left"/>
      <w:pPr>
        <w:ind w:left="3235" w:hanging="360"/>
      </w:pPr>
    </w:lvl>
    <w:lvl w:ilvl="4" w:tplc="04020019" w:tentative="1">
      <w:start w:val="1"/>
      <w:numFmt w:val="lowerLetter"/>
      <w:lvlText w:val="%5."/>
      <w:lvlJc w:val="left"/>
      <w:pPr>
        <w:ind w:left="3955" w:hanging="360"/>
      </w:pPr>
    </w:lvl>
    <w:lvl w:ilvl="5" w:tplc="0402001B" w:tentative="1">
      <w:start w:val="1"/>
      <w:numFmt w:val="lowerRoman"/>
      <w:lvlText w:val="%6."/>
      <w:lvlJc w:val="right"/>
      <w:pPr>
        <w:ind w:left="4675" w:hanging="180"/>
      </w:pPr>
    </w:lvl>
    <w:lvl w:ilvl="6" w:tplc="0402000F" w:tentative="1">
      <w:start w:val="1"/>
      <w:numFmt w:val="decimal"/>
      <w:lvlText w:val="%7."/>
      <w:lvlJc w:val="left"/>
      <w:pPr>
        <w:ind w:left="5395" w:hanging="360"/>
      </w:pPr>
    </w:lvl>
    <w:lvl w:ilvl="7" w:tplc="04020019" w:tentative="1">
      <w:start w:val="1"/>
      <w:numFmt w:val="lowerLetter"/>
      <w:lvlText w:val="%8."/>
      <w:lvlJc w:val="left"/>
      <w:pPr>
        <w:ind w:left="6115" w:hanging="360"/>
      </w:pPr>
    </w:lvl>
    <w:lvl w:ilvl="8" w:tplc="0402001B" w:tentative="1">
      <w:start w:val="1"/>
      <w:numFmt w:val="lowerRoman"/>
      <w:lvlText w:val="%9."/>
      <w:lvlJc w:val="right"/>
      <w:pPr>
        <w:ind w:left="6835" w:hanging="180"/>
      </w:pPr>
    </w:lvl>
  </w:abstractNum>
  <w:abstractNum w:abstractNumId="8" w15:restartNumberingAfterBreak="0">
    <w:nsid w:val="37EE56B6"/>
    <w:multiLevelType w:val="multilevel"/>
    <w:tmpl w:val="7444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77CD8"/>
    <w:multiLevelType w:val="hybridMultilevel"/>
    <w:tmpl w:val="8DD25D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5DC23519"/>
    <w:multiLevelType w:val="hybridMultilevel"/>
    <w:tmpl w:val="8104D5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833898"/>
    <w:multiLevelType w:val="hybridMultilevel"/>
    <w:tmpl w:val="D1D8EDA4"/>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2" w15:restartNumberingAfterBreak="0">
    <w:nsid w:val="64F14D43"/>
    <w:multiLevelType w:val="multilevel"/>
    <w:tmpl w:val="04020025"/>
    <w:lvl w:ilvl="0">
      <w:start w:val="1"/>
      <w:numFmt w:val="decimal"/>
      <w:pStyle w:val="1"/>
      <w:lvlText w:val="%1"/>
      <w:lvlJc w:val="left"/>
      <w:pPr>
        <w:ind w:left="715"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70EC4F41"/>
    <w:multiLevelType w:val="hybridMultilevel"/>
    <w:tmpl w:val="3CD2D040"/>
    <w:lvl w:ilvl="0" w:tplc="04090003">
      <w:start w:val="1"/>
      <w:numFmt w:val="bullet"/>
      <w:lvlText w:val="o"/>
      <w:lvlJc w:val="left"/>
      <w:pPr>
        <w:ind w:left="1374" w:hanging="360"/>
      </w:pPr>
      <w:rPr>
        <w:rFonts w:ascii="Courier New" w:hAnsi="Courier New" w:cs="Courier New" w:hint="default"/>
      </w:rPr>
    </w:lvl>
    <w:lvl w:ilvl="1" w:tplc="04090003">
      <w:start w:val="1"/>
      <w:numFmt w:val="bullet"/>
      <w:lvlText w:val="o"/>
      <w:lvlJc w:val="left"/>
      <w:pPr>
        <w:ind w:left="2094" w:hanging="360"/>
      </w:pPr>
      <w:rPr>
        <w:rFonts w:ascii="Courier New" w:hAnsi="Courier New" w:cs="Courier New" w:hint="default"/>
      </w:rPr>
    </w:lvl>
    <w:lvl w:ilvl="2" w:tplc="04090005">
      <w:start w:val="1"/>
      <w:numFmt w:val="bullet"/>
      <w:lvlText w:val=""/>
      <w:lvlJc w:val="left"/>
      <w:pPr>
        <w:ind w:left="2814" w:hanging="360"/>
      </w:pPr>
      <w:rPr>
        <w:rFonts w:ascii="Wingdings" w:hAnsi="Wingdings" w:hint="default"/>
      </w:rPr>
    </w:lvl>
    <w:lvl w:ilvl="3" w:tplc="04090001">
      <w:start w:val="1"/>
      <w:numFmt w:val="bullet"/>
      <w:lvlText w:val=""/>
      <w:lvlJc w:val="left"/>
      <w:pPr>
        <w:ind w:left="3534" w:hanging="360"/>
      </w:pPr>
      <w:rPr>
        <w:rFonts w:ascii="Symbol" w:hAnsi="Symbol" w:hint="default"/>
      </w:rPr>
    </w:lvl>
    <w:lvl w:ilvl="4" w:tplc="04090003">
      <w:start w:val="1"/>
      <w:numFmt w:val="bullet"/>
      <w:lvlText w:val="o"/>
      <w:lvlJc w:val="left"/>
      <w:pPr>
        <w:ind w:left="4254" w:hanging="360"/>
      </w:pPr>
      <w:rPr>
        <w:rFonts w:ascii="Courier New" w:hAnsi="Courier New" w:cs="Courier New" w:hint="default"/>
      </w:rPr>
    </w:lvl>
    <w:lvl w:ilvl="5" w:tplc="04090005">
      <w:start w:val="1"/>
      <w:numFmt w:val="bullet"/>
      <w:lvlText w:val=""/>
      <w:lvlJc w:val="left"/>
      <w:pPr>
        <w:ind w:left="4974" w:hanging="360"/>
      </w:pPr>
      <w:rPr>
        <w:rFonts w:ascii="Wingdings" w:hAnsi="Wingdings" w:hint="default"/>
      </w:rPr>
    </w:lvl>
    <w:lvl w:ilvl="6" w:tplc="04090001">
      <w:start w:val="1"/>
      <w:numFmt w:val="bullet"/>
      <w:lvlText w:val=""/>
      <w:lvlJc w:val="left"/>
      <w:pPr>
        <w:ind w:left="5694" w:hanging="360"/>
      </w:pPr>
      <w:rPr>
        <w:rFonts w:ascii="Symbol" w:hAnsi="Symbol" w:hint="default"/>
      </w:rPr>
    </w:lvl>
    <w:lvl w:ilvl="7" w:tplc="04090003">
      <w:start w:val="1"/>
      <w:numFmt w:val="bullet"/>
      <w:lvlText w:val="o"/>
      <w:lvlJc w:val="left"/>
      <w:pPr>
        <w:ind w:left="6414" w:hanging="360"/>
      </w:pPr>
      <w:rPr>
        <w:rFonts w:ascii="Courier New" w:hAnsi="Courier New" w:cs="Courier New" w:hint="default"/>
      </w:rPr>
    </w:lvl>
    <w:lvl w:ilvl="8" w:tplc="04090005">
      <w:start w:val="1"/>
      <w:numFmt w:val="bullet"/>
      <w:lvlText w:val=""/>
      <w:lvlJc w:val="left"/>
      <w:pPr>
        <w:ind w:left="7134" w:hanging="360"/>
      </w:pPr>
      <w:rPr>
        <w:rFonts w:ascii="Wingdings" w:hAnsi="Wingdings" w:hint="default"/>
      </w:rPr>
    </w:lvl>
  </w:abstractNum>
  <w:abstractNum w:abstractNumId="14" w15:restartNumberingAfterBreak="0">
    <w:nsid w:val="7D47679A"/>
    <w:multiLevelType w:val="hybridMultilevel"/>
    <w:tmpl w:val="B138589E"/>
    <w:lvl w:ilvl="0" w:tplc="04090003">
      <w:start w:val="1"/>
      <w:numFmt w:val="bullet"/>
      <w:lvlText w:val="o"/>
      <w:lvlJc w:val="left"/>
      <w:pPr>
        <w:ind w:left="938" w:hanging="360"/>
      </w:pPr>
      <w:rPr>
        <w:rFonts w:ascii="Courier New" w:hAnsi="Courier New" w:cs="Courier New"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abstractNum w:abstractNumId="15" w15:restartNumberingAfterBreak="0">
    <w:nsid w:val="7EE02032"/>
    <w:multiLevelType w:val="hybridMultilevel"/>
    <w:tmpl w:val="E10059B8"/>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2"/>
  </w:num>
  <w:num w:numId="15">
    <w:abstractNumId w:val="12"/>
    <w:lvlOverride w:ilvl="0">
      <w:startOverride w:val="4"/>
    </w:lvlOverride>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0C"/>
    <w:rsid w:val="00000CDD"/>
    <w:rsid w:val="00025FC8"/>
    <w:rsid w:val="000F2959"/>
    <w:rsid w:val="000F50CC"/>
    <w:rsid w:val="001715F6"/>
    <w:rsid w:val="001744FA"/>
    <w:rsid w:val="002D5373"/>
    <w:rsid w:val="00395552"/>
    <w:rsid w:val="003A1DFA"/>
    <w:rsid w:val="003C7E28"/>
    <w:rsid w:val="003F2808"/>
    <w:rsid w:val="004244E2"/>
    <w:rsid w:val="0043699D"/>
    <w:rsid w:val="0047059F"/>
    <w:rsid w:val="004D1BC5"/>
    <w:rsid w:val="0053489A"/>
    <w:rsid w:val="005F687D"/>
    <w:rsid w:val="006543A5"/>
    <w:rsid w:val="00697BFA"/>
    <w:rsid w:val="006F6DFE"/>
    <w:rsid w:val="00732962"/>
    <w:rsid w:val="00762A0C"/>
    <w:rsid w:val="007B0108"/>
    <w:rsid w:val="007B53F7"/>
    <w:rsid w:val="0081318E"/>
    <w:rsid w:val="008375DA"/>
    <w:rsid w:val="008723DC"/>
    <w:rsid w:val="0092253C"/>
    <w:rsid w:val="00990BAB"/>
    <w:rsid w:val="009D174E"/>
    <w:rsid w:val="009D338E"/>
    <w:rsid w:val="00A16E7E"/>
    <w:rsid w:val="00A62804"/>
    <w:rsid w:val="00A70F1C"/>
    <w:rsid w:val="00AF04B7"/>
    <w:rsid w:val="00B0348C"/>
    <w:rsid w:val="00BC6B48"/>
    <w:rsid w:val="00BE6109"/>
    <w:rsid w:val="00C12E53"/>
    <w:rsid w:val="00C50B6A"/>
    <w:rsid w:val="00C85492"/>
    <w:rsid w:val="00C8612F"/>
    <w:rsid w:val="00CA3551"/>
    <w:rsid w:val="00D90025"/>
    <w:rsid w:val="00F81F91"/>
    <w:rsid w:val="00F9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A5571"/>
  <w15:chartTrackingRefBased/>
  <w15:docId w15:val="{BE5D0304-A2FB-4A1A-AC14-2EC446D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15F6"/>
    <w:pPr>
      <w:spacing w:after="200" w:line="276" w:lineRule="auto"/>
    </w:pPr>
    <w:rPr>
      <w:rFonts w:ascii="Calibri" w:eastAsia="Times New Roman" w:hAnsi="Calibri" w:cs="Times New Roman"/>
      <w:lang w:val="bg-BG" w:eastAsia="bg-BG"/>
    </w:rPr>
  </w:style>
  <w:style w:type="paragraph" w:styleId="1">
    <w:name w:val="heading 1"/>
    <w:basedOn w:val="a"/>
    <w:next w:val="a"/>
    <w:link w:val="10"/>
    <w:uiPriority w:val="9"/>
    <w:qFormat/>
    <w:rsid w:val="001715F6"/>
    <w:pPr>
      <w:keepNext/>
      <w:keepLines/>
      <w:numPr>
        <w:numId w:val="1"/>
      </w:numPr>
      <w:spacing w:before="480" w:after="240" w:line="320" w:lineRule="exact"/>
      <w:ind w:left="431" w:hanging="431"/>
      <w:outlineLvl w:val="0"/>
    </w:pPr>
    <w:rPr>
      <w:rFonts w:ascii="Times New Roman" w:hAnsi="Times New Roman"/>
      <w:b/>
      <w:bCs/>
      <w:color w:val="365F91"/>
      <w:sz w:val="32"/>
      <w:szCs w:val="28"/>
    </w:rPr>
  </w:style>
  <w:style w:type="paragraph" w:styleId="2">
    <w:name w:val="heading 2"/>
    <w:basedOn w:val="a"/>
    <w:next w:val="a"/>
    <w:link w:val="20"/>
    <w:uiPriority w:val="9"/>
    <w:unhideWhenUsed/>
    <w:qFormat/>
    <w:rsid w:val="001715F6"/>
    <w:pPr>
      <w:keepNext/>
      <w:keepLines/>
      <w:numPr>
        <w:ilvl w:val="1"/>
        <w:numId w:val="1"/>
      </w:numPr>
      <w:spacing w:before="200" w:line="320" w:lineRule="exact"/>
      <w:ind w:left="578" w:hanging="578"/>
      <w:outlineLvl w:val="1"/>
    </w:pPr>
    <w:rPr>
      <w:rFonts w:ascii="Times New Roman" w:hAnsi="Times New Roman"/>
      <w:b/>
      <w:bCs/>
      <w:color w:val="4F81BD"/>
      <w:sz w:val="30"/>
      <w:szCs w:val="26"/>
    </w:rPr>
  </w:style>
  <w:style w:type="paragraph" w:styleId="3">
    <w:name w:val="heading 3"/>
    <w:basedOn w:val="a"/>
    <w:next w:val="a"/>
    <w:link w:val="30"/>
    <w:uiPriority w:val="9"/>
    <w:unhideWhenUsed/>
    <w:qFormat/>
    <w:rsid w:val="001715F6"/>
    <w:pPr>
      <w:keepNext/>
      <w:keepLines/>
      <w:numPr>
        <w:ilvl w:val="2"/>
        <w:numId w:val="1"/>
      </w:numPr>
      <w:spacing w:before="200" w:after="120" w:line="320" w:lineRule="exact"/>
      <w:outlineLvl w:val="2"/>
    </w:pPr>
    <w:rPr>
      <w:rFonts w:ascii="Times New Roman" w:hAnsi="Times New Roman"/>
      <w:b/>
      <w:bCs/>
      <w:color w:val="4F81BD"/>
      <w:sz w:val="28"/>
    </w:rPr>
  </w:style>
  <w:style w:type="paragraph" w:styleId="4">
    <w:name w:val="heading 4"/>
    <w:basedOn w:val="a"/>
    <w:next w:val="a"/>
    <w:link w:val="40"/>
    <w:uiPriority w:val="9"/>
    <w:semiHidden/>
    <w:unhideWhenUsed/>
    <w:qFormat/>
    <w:rsid w:val="001715F6"/>
    <w:pPr>
      <w:keepNext/>
      <w:keepLines/>
      <w:numPr>
        <w:ilvl w:val="3"/>
        <w:numId w:val="1"/>
      </w:numPr>
      <w:spacing w:before="200" w:after="0" w:line="320" w:lineRule="exact"/>
      <w:outlineLvl w:val="3"/>
    </w:pPr>
    <w:rPr>
      <w:rFonts w:ascii="Cambria" w:hAnsi="Cambria"/>
      <w:b/>
      <w:bCs/>
      <w:i/>
      <w:iCs/>
      <w:color w:val="4F81BD"/>
      <w:sz w:val="24"/>
    </w:rPr>
  </w:style>
  <w:style w:type="paragraph" w:styleId="5">
    <w:name w:val="heading 5"/>
    <w:basedOn w:val="a"/>
    <w:next w:val="a"/>
    <w:link w:val="50"/>
    <w:uiPriority w:val="9"/>
    <w:semiHidden/>
    <w:unhideWhenUsed/>
    <w:qFormat/>
    <w:rsid w:val="001715F6"/>
    <w:pPr>
      <w:keepNext/>
      <w:keepLines/>
      <w:numPr>
        <w:ilvl w:val="4"/>
        <w:numId w:val="1"/>
      </w:numPr>
      <w:spacing w:before="200" w:after="0" w:line="320" w:lineRule="exact"/>
      <w:outlineLvl w:val="4"/>
    </w:pPr>
    <w:rPr>
      <w:rFonts w:ascii="Cambria" w:hAnsi="Cambria"/>
      <w:color w:val="243F60"/>
      <w:sz w:val="24"/>
    </w:rPr>
  </w:style>
  <w:style w:type="paragraph" w:styleId="6">
    <w:name w:val="heading 6"/>
    <w:basedOn w:val="a"/>
    <w:next w:val="a"/>
    <w:link w:val="60"/>
    <w:uiPriority w:val="9"/>
    <w:semiHidden/>
    <w:unhideWhenUsed/>
    <w:qFormat/>
    <w:rsid w:val="001715F6"/>
    <w:pPr>
      <w:keepNext/>
      <w:keepLines/>
      <w:numPr>
        <w:ilvl w:val="5"/>
        <w:numId w:val="1"/>
      </w:numPr>
      <w:spacing w:before="200" w:after="0" w:line="320" w:lineRule="exact"/>
      <w:outlineLvl w:val="5"/>
    </w:pPr>
    <w:rPr>
      <w:rFonts w:ascii="Cambria" w:hAnsi="Cambria"/>
      <w:i/>
      <w:iCs/>
      <w:color w:val="243F60"/>
      <w:sz w:val="24"/>
    </w:rPr>
  </w:style>
  <w:style w:type="paragraph" w:styleId="7">
    <w:name w:val="heading 7"/>
    <w:basedOn w:val="a"/>
    <w:next w:val="a"/>
    <w:link w:val="70"/>
    <w:uiPriority w:val="9"/>
    <w:semiHidden/>
    <w:unhideWhenUsed/>
    <w:qFormat/>
    <w:rsid w:val="001715F6"/>
    <w:pPr>
      <w:keepNext/>
      <w:keepLines/>
      <w:numPr>
        <w:ilvl w:val="6"/>
        <w:numId w:val="1"/>
      </w:numPr>
      <w:spacing w:before="200" w:after="0" w:line="320" w:lineRule="exact"/>
      <w:outlineLvl w:val="6"/>
    </w:pPr>
    <w:rPr>
      <w:rFonts w:ascii="Cambria" w:hAnsi="Cambria"/>
      <w:i/>
      <w:iCs/>
      <w:color w:val="404040"/>
      <w:sz w:val="24"/>
    </w:rPr>
  </w:style>
  <w:style w:type="paragraph" w:styleId="8">
    <w:name w:val="heading 8"/>
    <w:basedOn w:val="a"/>
    <w:next w:val="a"/>
    <w:link w:val="80"/>
    <w:uiPriority w:val="9"/>
    <w:semiHidden/>
    <w:unhideWhenUsed/>
    <w:qFormat/>
    <w:rsid w:val="001715F6"/>
    <w:pPr>
      <w:keepNext/>
      <w:keepLines/>
      <w:numPr>
        <w:ilvl w:val="7"/>
        <w:numId w:val="1"/>
      </w:numPr>
      <w:spacing w:before="200" w:after="0" w:line="320" w:lineRule="exact"/>
      <w:outlineLvl w:val="7"/>
    </w:pPr>
    <w:rPr>
      <w:rFonts w:ascii="Cambria" w:hAnsi="Cambria"/>
      <w:color w:val="404040"/>
      <w:sz w:val="20"/>
      <w:szCs w:val="20"/>
    </w:rPr>
  </w:style>
  <w:style w:type="paragraph" w:styleId="9">
    <w:name w:val="heading 9"/>
    <w:basedOn w:val="a"/>
    <w:next w:val="a"/>
    <w:link w:val="90"/>
    <w:uiPriority w:val="9"/>
    <w:semiHidden/>
    <w:unhideWhenUsed/>
    <w:qFormat/>
    <w:rsid w:val="001715F6"/>
    <w:pPr>
      <w:keepNext/>
      <w:keepLines/>
      <w:numPr>
        <w:ilvl w:val="8"/>
        <w:numId w:val="1"/>
      </w:numPr>
      <w:spacing w:before="200" w:after="0" w:line="320" w:lineRule="exac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715F6"/>
    <w:rPr>
      <w:rFonts w:ascii="Times New Roman" w:eastAsia="Times New Roman" w:hAnsi="Times New Roman" w:cs="Times New Roman"/>
      <w:b/>
      <w:bCs/>
      <w:color w:val="365F91"/>
      <w:sz w:val="32"/>
      <w:szCs w:val="28"/>
      <w:lang w:val="bg-BG" w:eastAsia="bg-BG"/>
    </w:rPr>
  </w:style>
  <w:style w:type="character" w:customStyle="1" w:styleId="20">
    <w:name w:val="Заглавие 2 Знак"/>
    <w:basedOn w:val="a0"/>
    <w:link w:val="2"/>
    <w:uiPriority w:val="9"/>
    <w:rsid w:val="001715F6"/>
    <w:rPr>
      <w:rFonts w:ascii="Times New Roman" w:eastAsia="Times New Roman" w:hAnsi="Times New Roman" w:cs="Times New Roman"/>
      <w:b/>
      <w:bCs/>
      <w:color w:val="4F81BD"/>
      <w:sz w:val="30"/>
      <w:szCs w:val="26"/>
      <w:lang w:val="bg-BG" w:eastAsia="bg-BG"/>
    </w:rPr>
  </w:style>
  <w:style w:type="character" w:customStyle="1" w:styleId="30">
    <w:name w:val="Заглавие 3 Знак"/>
    <w:basedOn w:val="a0"/>
    <w:link w:val="3"/>
    <w:uiPriority w:val="9"/>
    <w:rsid w:val="001715F6"/>
    <w:rPr>
      <w:rFonts w:ascii="Times New Roman" w:eastAsia="Times New Roman" w:hAnsi="Times New Roman" w:cs="Times New Roman"/>
      <w:b/>
      <w:bCs/>
      <w:color w:val="4F81BD"/>
      <w:sz w:val="28"/>
      <w:lang w:val="bg-BG" w:eastAsia="bg-BG"/>
    </w:rPr>
  </w:style>
  <w:style w:type="character" w:customStyle="1" w:styleId="40">
    <w:name w:val="Заглавие 4 Знак"/>
    <w:basedOn w:val="a0"/>
    <w:link w:val="4"/>
    <w:uiPriority w:val="9"/>
    <w:semiHidden/>
    <w:rsid w:val="001715F6"/>
    <w:rPr>
      <w:rFonts w:ascii="Cambria" w:eastAsia="Times New Roman" w:hAnsi="Cambria" w:cs="Times New Roman"/>
      <w:b/>
      <w:bCs/>
      <w:i/>
      <w:iCs/>
      <w:color w:val="4F81BD"/>
      <w:sz w:val="24"/>
      <w:lang w:val="bg-BG" w:eastAsia="bg-BG"/>
    </w:rPr>
  </w:style>
  <w:style w:type="character" w:customStyle="1" w:styleId="50">
    <w:name w:val="Заглавие 5 Знак"/>
    <w:basedOn w:val="a0"/>
    <w:link w:val="5"/>
    <w:uiPriority w:val="9"/>
    <w:semiHidden/>
    <w:rsid w:val="001715F6"/>
    <w:rPr>
      <w:rFonts w:ascii="Cambria" w:eastAsia="Times New Roman" w:hAnsi="Cambria" w:cs="Times New Roman"/>
      <w:color w:val="243F60"/>
      <w:sz w:val="24"/>
      <w:lang w:val="bg-BG" w:eastAsia="bg-BG"/>
    </w:rPr>
  </w:style>
  <w:style w:type="character" w:customStyle="1" w:styleId="60">
    <w:name w:val="Заглавие 6 Знак"/>
    <w:basedOn w:val="a0"/>
    <w:link w:val="6"/>
    <w:uiPriority w:val="9"/>
    <w:semiHidden/>
    <w:rsid w:val="001715F6"/>
    <w:rPr>
      <w:rFonts w:ascii="Cambria" w:eastAsia="Times New Roman" w:hAnsi="Cambria" w:cs="Times New Roman"/>
      <w:i/>
      <w:iCs/>
      <w:color w:val="243F60"/>
      <w:sz w:val="24"/>
      <w:lang w:val="bg-BG" w:eastAsia="bg-BG"/>
    </w:rPr>
  </w:style>
  <w:style w:type="character" w:customStyle="1" w:styleId="70">
    <w:name w:val="Заглавие 7 Знак"/>
    <w:basedOn w:val="a0"/>
    <w:link w:val="7"/>
    <w:uiPriority w:val="9"/>
    <w:semiHidden/>
    <w:rsid w:val="001715F6"/>
    <w:rPr>
      <w:rFonts w:ascii="Cambria" w:eastAsia="Times New Roman" w:hAnsi="Cambria" w:cs="Times New Roman"/>
      <w:i/>
      <w:iCs/>
      <w:color w:val="404040"/>
      <w:sz w:val="24"/>
      <w:lang w:val="bg-BG" w:eastAsia="bg-BG"/>
    </w:rPr>
  </w:style>
  <w:style w:type="character" w:customStyle="1" w:styleId="80">
    <w:name w:val="Заглавие 8 Знак"/>
    <w:basedOn w:val="a0"/>
    <w:link w:val="8"/>
    <w:uiPriority w:val="9"/>
    <w:semiHidden/>
    <w:rsid w:val="001715F6"/>
    <w:rPr>
      <w:rFonts w:ascii="Cambria" w:eastAsia="Times New Roman" w:hAnsi="Cambria" w:cs="Times New Roman"/>
      <w:color w:val="404040"/>
      <w:sz w:val="20"/>
      <w:szCs w:val="20"/>
      <w:lang w:val="bg-BG" w:eastAsia="bg-BG"/>
    </w:rPr>
  </w:style>
  <w:style w:type="character" w:customStyle="1" w:styleId="90">
    <w:name w:val="Заглавие 9 Знак"/>
    <w:basedOn w:val="a0"/>
    <w:link w:val="9"/>
    <w:uiPriority w:val="9"/>
    <w:semiHidden/>
    <w:rsid w:val="001715F6"/>
    <w:rPr>
      <w:rFonts w:ascii="Cambria" w:eastAsia="Times New Roman" w:hAnsi="Cambria" w:cs="Times New Roman"/>
      <w:i/>
      <w:iCs/>
      <w:color w:val="404040"/>
      <w:sz w:val="20"/>
      <w:szCs w:val="20"/>
      <w:lang w:val="bg-BG" w:eastAsia="bg-BG"/>
    </w:rPr>
  </w:style>
  <w:style w:type="character" w:styleId="a3">
    <w:name w:val="Hyperlink"/>
    <w:uiPriority w:val="99"/>
    <w:unhideWhenUsed/>
    <w:rsid w:val="001715F6"/>
    <w:rPr>
      <w:color w:val="0000FF"/>
      <w:u w:val="single"/>
    </w:rPr>
  </w:style>
  <w:style w:type="paragraph" w:styleId="11">
    <w:name w:val="toc 1"/>
    <w:basedOn w:val="a"/>
    <w:next w:val="a"/>
    <w:autoRedefine/>
    <w:uiPriority w:val="39"/>
    <w:unhideWhenUsed/>
    <w:rsid w:val="001715F6"/>
    <w:pPr>
      <w:spacing w:after="100" w:line="320" w:lineRule="exact"/>
    </w:pPr>
    <w:rPr>
      <w:rFonts w:ascii="Times New Roman" w:eastAsia="Calibri" w:hAnsi="Times New Roman"/>
      <w:sz w:val="24"/>
    </w:rPr>
  </w:style>
  <w:style w:type="paragraph" w:styleId="21">
    <w:name w:val="toc 2"/>
    <w:basedOn w:val="a"/>
    <w:next w:val="a"/>
    <w:autoRedefine/>
    <w:uiPriority w:val="39"/>
    <w:unhideWhenUsed/>
    <w:rsid w:val="001715F6"/>
    <w:pPr>
      <w:spacing w:after="100" w:line="320" w:lineRule="exact"/>
      <w:ind w:left="240"/>
    </w:pPr>
    <w:rPr>
      <w:rFonts w:ascii="Times New Roman" w:eastAsia="Calibri" w:hAnsi="Times New Roman"/>
      <w:sz w:val="24"/>
    </w:rPr>
  </w:style>
  <w:style w:type="paragraph" w:styleId="31">
    <w:name w:val="toc 3"/>
    <w:basedOn w:val="a"/>
    <w:next w:val="a"/>
    <w:autoRedefine/>
    <w:uiPriority w:val="39"/>
    <w:semiHidden/>
    <w:unhideWhenUsed/>
    <w:rsid w:val="001715F6"/>
    <w:pPr>
      <w:spacing w:after="100" w:line="320" w:lineRule="exact"/>
      <w:ind w:left="480"/>
    </w:pPr>
    <w:rPr>
      <w:rFonts w:ascii="Times New Roman" w:eastAsia="Calibri" w:hAnsi="Times New Roman"/>
      <w:sz w:val="24"/>
    </w:rPr>
  </w:style>
  <w:style w:type="paragraph" w:styleId="a4">
    <w:name w:val="No Spacing"/>
    <w:uiPriority w:val="1"/>
    <w:qFormat/>
    <w:rsid w:val="001715F6"/>
    <w:pPr>
      <w:spacing w:after="0" w:line="240" w:lineRule="auto"/>
    </w:pPr>
    <w:rPr>
      <w:rFonts w:ascii="Times New Roman" w:eastAsia="Calibri" w:hAnsi="Times New Roman" w:cs="Times New Roman"/>
      <w:sz w:val="24"/>
      <w:lang w:val="bg-BG" w:eastAsia="bg-BG"/>
    </w:rPr>
  </w:style>
  <w:style w:type="paragraph" w:styleId="a5">
    <w:name w:val="List Paragraph"/>
    <w:basedOn w:val="a"/>
    <w:uiPriority w:val="34"/>
    <w:qFormat/>
    <w:rsid w:val="001715F6"/>
    <w:pPr>
      <w:spacing w:line="320" w:lineRule="exact"/>
      <w:ind w:left="720"/>
      <w:contextualSpacing/>
    </w:pPr>
    <w:rPr>
      <w:rFonts w:ascii="Times New Roman" w:eastAsia="Calibri" w:hAnsi="Times New Roman"/>
      <w:sz w:val="24"/>
    </w:rPr>
  </w:style>
  <w:style w:type="paragraph" w:styleId="a6">
    <w:name w:val="TOC Heading"/>
    <w:basedOn w:val="1"/>
    <w:next w:val="a"/>
    <w:uiPriority w:val="39"/>
    <w:unhideWhenUsed/>
    <w:qFormat/>
    <w:rsid w:val="001715F6"/>
    <w:pPr>
      <w:numPr>
        <w:numId w:val="0"/>
      </w:numPr>
      <w:spacing w:line="276" w:lineRule="auto"/>
      <w:outlineLvl w:val="9"/>
    </w:pPr>
    <w:rPr>
      <w:rFonts w:ascii="Cambria" w:hAnsi="Cambria"/>
      <w:sz w:val="28"/>
    </w:rPr>
  </w:style>
  <w:style w:type="character" w:styleId="a7">
    <w:name w:val="Strong"/>
    <w:basedOn w:val="a0"/>
    <w:uiPriority w:val="22"/>
    <w:qFormat/>
    <w:rsid w:val="001715F6"/>
    <w:rPr>
      <w:b/>
      <w:bCs/>
    </w:rPr>
  </w:style>
  <w:style w:type="paragraph" w:styleId="HTML">
    <w:name w:val="HTML Preformatted"/>
    <w:basedOn w:val="a"/>
    <w:link w:val="HTML0"/>
    <w:uiPriority w:val="99"/>
    <w:semiHidden/>
    <w:unhideWhenUsed/>
    <w:rsid w:val="00C8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basedOn w:val="a0"/>
    <w:link w:val="HTML"/>
    <w:uiPriority w:val="99"/>
    <w:semiHidden/>
    <w:rsid w:val="00C85492"/>
    <w:rPr>
      <w:rFonts w:ascii="Courier New" w:eastAsia="Times New Roman" w:hAnsi="Courier New" w:cs="Courier New"/>
      <w:sz w:val="20"/>
      <w:szCs w:val="20"/>
      <w:lang w:val="bg-BG" w:eastAsia="bg-BG"/>
    </w:rPr>
  </w:style>
  <w:style w:type="character" w:styleId="a8">
    <w:name w:val="Unresolved Mention"/>
    <w:basedOn w:val="a0"/>
    <w:uiPriority w:val="99"/>
    <w:semiHidden/>
    <w:unhideWhenUsed/>
    <w:rsid w:val="00F96842"/>
    <w:rPr>
      <w:color w:val="605E5C"/>
      <w:shd w:val="clear" w:color="auto" w:fill="E1DFDD"/>
    </w:rPr>
  </w:style>
  <w:style w:type="character" w:styleId="a9">
    <w:name w:val="FollowedHyperlink"/>
    <w:basedOn w:val="a0"/>
    <w:uiPriority w:val="99"/>
    <w:semiHidden/>
    <w:unhideWhenUsed/>
    <w:rsid w:val="00F96842"/>
    <w:rPr>
      <w:color w:val="954F72" w:themeColor="followedHyperlink"/>
      <w:u w:val="single"/>
    </w:rPr>
  </w:style>
  <w:style w:type="paragraph" w:styleId="aa">
    <w:name w:val="Normal (Web)"/>
    <w:basedOn w:val="a"/>
    <w:uiPriority w:val="99"/>
    <w:semiHidden/>
    <w:unhideWhenUsed/>
    <w:rsid w:val="009225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3680">
      <w:bodyDiv w:val="1"/>
      <w:marLeft w:val="0"/>
      <w:marRight w:val="0"/>
      <w:marTop w:val="0"/>
      <w:marBottom w:val="0"/>
      <w:divBdr>
        <w:top w:val="none" w:sz="0" w:space="0" w:color="auto"/>
        <w:left w:val="none" w:sz="0" w:space="0" w:color="auto"/>
        <w:bottom w:val="none" w:sz="0" w:space="0" w:color="auto"/>
        <w:right w:val="none" w:sz="0" w:space="0" w:color="auto"/>
      </w:divBdr>
    </w:div>
    <w:div w:id="387723165">
      <w:bodyDiv w:val="1"/>
      <w:marLeft w:val="0"/>
      <w:marRight w:val="0"/>
      <w:marTop w:val="0"/>
      <w:marBottom w:val="0"/>
      <w:divBdr>
        <w:top w:val="none" w:sz="0" w:space="0" w:color="auto"/>
        <w:left w:val="none" w:sz="0" w:space="0" w:color="auto"/>
        <w:bottom w:val="none" w:sz="0" w:space="0" w:color="auto"/>
        <w:right w:val="none" w:sz="0" w:space="0" w:color="auto"/>
      </w:divBdr>
    </w:div>
    <w:div w:id="428889307">
      <w:bodyDiv w:val="1"/>
      <w:marLeft w:val="0"/>
      <w:marRight w:val="0"/>
      <w:marTop w:val="0"/>
      <w:marBottom w:val="0"/>
      <w:divBdr>
        <w:top w:val="none" w:sz="0" w:space="0" w:color="auto"/>
        <w:left w:val="none" w:sz="0" w:space="0" w:color="auto"/>
        <w:bottom w:val="none" w:sz="0" w:space="0" w:color="auto"/>
        <w:right w:val="none" w:sz="0" w:space="0" w:color="auto"/>
      </w:divBdr>
    </w:div>
    <w:div w:id="618997409">
      <w:bodyDiv w:val="1"/>
      <w:marLeft w:val="0"/>
      <w:marRight w:val="0"/>
      <w:marTop w:val="0"/>
      <w:marBottom w:val="0"/>
      <w:divBdr>
        <w:top w:val="none" w:sz="0" w:space="0" w:color="auto"/>
        <w:left w:val="none" w:sz="0" w:space="0" w:color="auto"/>
        <w:bottom w:val="none" w:sz="0" w:space="0" w:color="auto"/>
        <w:right w:val="none" w:sz="0" w:space="0" w:color="auto"/>
      </w:divBdr>
    </w:div>
    <w:div w:id="1219705775">
      <w:bodyDiv w:val="1"/>
      <w:marLeft w:val="0"/>
      <w:marRight w:val="0"/>
      <w:marTop w:val="0"/>
      <w:marBottom w:val="0"/>
      <w:divBdr>
        <w:top w:val="none" w:sz="0" w:space="0" w:color="auto"/>
        <w:left w:val="none" w:sz="0" w:space="0" w:color="auto"/>
        <w:bottom w:val="none" w:sz="0" w:space="0" w:color="auto"/>
        <w:right w:val="none" w:sz="0" w:space="0" w:color="auto"/>
      </w:divBdr>
    </w:div>
    <w:div w:id="1370374544">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g.wikipedia.org/w/index.php?title=%D0%95%D0%BD%D0%BA%D0%B0%D0%BF%D1%81%D1%83%D0%BB%D0%B0%D1%86%D0%B8%D1%8F&amp;action=edit&amp;redlink=1" TargetMode="External"/><Relationship Id="rId18" Type="http://schemas.openxmlformats.org/officeDocument/2006/relationships/image" Target="media/image7.png"/><Relationship Id="rId26" Type="http://schemas.openxmlformats.org/officeDocument/2006/relationships/hyperlink" Target="https://en.wikipedia.org/wiki/Service-oriented_architecture"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oleObject" Target="embeddings/oleObject1.bin"/><Relationship Id="rId12" Type="http://schemas.openxmlformats.org/officeDocument/2006/relationships/hyperlink" Target="https://bg.wikipedia.org/w/index.php?title=%D0%90%D0%B2%D1%82%D0%BE%D0%BD%D0%BE%D0%BC%D0%BD%D0%B8_%D1%83%D1%81%D0%BB%D1%83%D0%B3%D0%B8&amp;action=edit&amp;redlink=1" TargetMode="External"/><Relationship Id="rId17" Type="http://schemas.openxmlformats.org/officeDocument/2006/relationships/image" Target="media/image6.png"/><Relationship Id="rId25" Type="http://schemas.openxmlformats.org/officeDocument/2006/relationships/hyperlink" Target="https://www.omg.org/spec/SoaML/1.0/Beta2/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bg.wikipedia.org/w/index.php?title=%D0%90%D0%B1%D1%81%D1%82%D1%80%D0%B0%D0%BA%D1%82%D0%BD%D0%B8_%D1%83%D1%81%D0%BB%D1%83%D0%B3%D0%B8&amp;action=edit&amp;redlink=1" TargetMode="External"/><Relationship Id="rId24" Type="http://schemas.openxmlformats.org/officeDocument/2006/relationships/hyperlink" Target="https://lists.oasis-open.org/archives/soa-rm/200610/pdf00000.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uml-diagrams.org" TargetMode="External"/><Relationship Id="rId28" Type="http://schemas.openxmlformats.org/officeDocument/2006/relationships/theme" Target="theme/theme1.xml"/><Relationship Id="rId10" Type="http://schemas.openxmlformats.org/officeDocument/2006/relationships/hyperlink" Target="https://bg.wikipedia.org/w/index.php?title=%D0%A1%D1%82%D0%B0%D0%BD%D0%B4%D0%B0%D1%80%D1%82%D0%B8%D0%B7%D0%B8%D1%80%D0%B0%D0%BD%D0%B8_%D1%83%D1%81%D0%BB%D0%BE%D0%B2%D0%B8%D1%8F_%D0%BD%D0%B0_%D1%83%D1%81%D0%BB%D1%83%D0%B3%D0%B8%D1%82%D0%B5&amp;action=edit&amp;redlink=1"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3.png"/><Relationship Id="rId22" Type="http://schemas.openxmlformats.org/officeDocument/2006/relationships/hyperlink" Target="https://www.utwente.nl/en/eemcs/trese/graduation_projects/2012/RT-0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1C63-A61D-4A30-9957-7FC58C0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2471</Words>
  <Characters>14085</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Dessislava Tasheva</dc:creator>
  <cp:keywords/>
  <dc:description/>
  <cp:lastModifiedBy>Dessislava Tasheva</cp:lastModifiedBy>
  <cp:revision>2</cp:revision>
  <dcterms:created xsi:type="dcterms:W3CDTF">2020-12-21T19:14:00Z</dcterms:created>
  <dcterms:modified xsi:type="dcterms:W3CDTF">2020-12-21T19:14:00Z</dcterms:modified>
</cp:coreProperties>
</file>